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lineRule="auto"/>
        <w:rPr>
          <w:rFonts w:ascii="Rubik" w:cs="Rubik" w:eastAsia="Rubik" w:hAnsi="Rubik"/>
          <w:color w:val="134f5c"/>
          <w:sz w:val="36"/>
          <w:szCs w:val="36"/>
        </w:rPr>
      </w:pPr>
      <w:bookmarkStart w:colFirst="0" w:colLast="0" w:name="_1loawnurnthd" w:id="0"/>
      <w:bookmarkEnd w:id="0"/>
      <w:r w:rsidDel="00000000" w:rsidR="00000000" w:rsidRPr="00000000">
        <w:rPr>
          <w:rtl w:val="0"/>
        </w:rPr>
      </w:r>
    </w:p>
    <w:p w:rsidR="00000000" w:rsidDel="00000000" w:rsidP="00000000" w:rsidRDefault="00000000" w:rsidRPr="00000000" w14:paraId="00000002">
      <w:pPr>
        <w:pStyle w:val="Heading1"/>
        <w:rPr/>
      </w:pPr>
      <w:bookmarkStart w:colFirst="0" w:colLast="0" w:name="_8n0qu5douyxx" w:id="1"/>
      <w:bookmarkEnd w:id="1"/>
      <w:r w:rsidDel="00000000" w:rsidR="00000000" w:rsidRPr="00000000">
        <w:rPr>
          <w:rtl w:val="0"/>
        </w:rPr>
        <w:t xml:space="preserve">Session Plan: Video calling</w:t>
      </w:r>
    </w:p>
    <w:p w:rsidR="00000000" w:rsidDel="00000000" w:rsidP="00000000" w:rsidRDefault="00000000" w:rsidRPr="00000000" w14:paraId="00000003">
      <w:pPr>
        <w:pStyle w:val="Heading2"/>
        <w:rPr/>
      </w:pPr>
      <w:bookmarkStart w:colFirst="0" w:colLast="0" w:name="_m58qwc3pejbq" w:id="2"/>
      <w:bookmarkEnd w:id="2"/>
      <w:r w:rsidDel="00000000" w:rsidR="00000000" w:rsidRPr="00000000">
        <w:rPr>
          <w:rtl w:val="0"/>
        </w:rPr>
        <w:t xml:space="preserve">Delivery mode: </w:t>
      </w:r>
    </w:p>
    <w:p w:rsidR="00000000" w:rsidDel="00000000" w:rsidP="00000000" w:rsidRDefault="00000000" w:rsidRPr="00000000" w14:paraId="00000004">
      <w:pPr>
        <w:rPr>
          <w:rFonts w:ascii="Rubik" w:cs="Rubik" w:eastAsia="Rubik" w:hAnsi="Rubik"/>
          <w:color w:val="434343"/>
        </w:rPr>
      </w:pPr>
      <w:r w:rsidDel="00000000" w:rsidR="00000000" w:rsidRPr="00000000">
        <w:rPr>
          <w:rFonts w:ascii="Rubik" w:cs="Rubik" w:eastAsia="Rubik" w:hAnsi="Rubik"/>
          <w:color w:val="434343"/>
          <w:rtl w:val="0"/>
        </w:rPr>
        <w:t xml:space="preserve">Face to face delivery </w:t>
      </w:r>
      <w:r w:rsidDel="00000000" w:rsidR="00000000" w:rsidRPr="00000000">
        <w:rPr>
          <w:rtl w:val="0"/>
        </w:rPr>
      </w:r>
    </w:p>
    <w:p w:rsidR="00000000" w:rsidDel="00000000" w:rsidP="00000000" w:rsidRDefault="00000000" w:rsidRPr="00000000" w14:paraId="00000005">
      <w:pPr>
        <w:pStyle w:val="Heading2"/>
        <w:rPr/>
      </w:pPr>
      <w:bookmarkStart w:colFirst="0" w:colLast="0" w:name="_rqrtyd6ds0dn" w:id="3"/>
      <w:bookmarkEnd w:id="3"/>
      <w:r w:rsidDel="00000000" w:rsidR="00000000" w:rsidRPr="00000000">
        <w:rPr>
          <w:rtl w:val="0"/>
        </w:rPr>
        <w:t xml:space="preserve">Session overview:   </w:t>
      </w:r>
    </w:p>
    <w:p w:rsidR="00000000" w:rsidDel="00000000" w:rsidP="00000000" w:rsidRDefault="00000000" w:rsidRPr="00000000" w14:paraId="00000006">
      <w:pPr>
        <w:rPr>
          <w:rFonts w:ascii="Rubik" w:cs="Rubik" w:eastAsia="Rubik" w:hAnsi="Rubik"/>
        </w:rPr>
      </w:pPr>
      <w:r w:rsidDel="00000000" w:rsidR="00000000" w:rsidRPr="00000000">
        <w:rPr>
          <w:rFonts w:ascii="Rubik" w:cs="Rubik" w:eastAsia="Rubik" w:hAnsi="Rubik"/>
          <w:color w:val="434343"/>
          <w:rtl w:val="0"/>
        </w:rPr>
        <w:t xml:space="preserve">This session will provide learners with practical tips on how to safely use video calling.</w:t>
      </w:r>
      <w:r w:rsidDel="00000000" w:rsidR="00000000" w:rsidRPr="00000000">
        <w:rPr>
          <w:rtl w:val="0"/>
        </w:rPr>
      </w:r>
    </w:p>
    <w:p w:rsidR="00000000" w:rsidDel="00000000" w:rsidP="00000000" w:rsidRDefault="00000000" w:rsidRPr="00000000" w14:paraId="00000007">
      <w:pPr>
        <w:pStyle w:val="Heading2"/>
        <w:rPr/>
      </w:pPr>
      <w:bookmarkStart w:colFirst="0" w:colLast="0" w:name="_pj3mc885g9wt" w:id="4"/>
      <w:bookmarkEnd w:id="4"/>
      <w:r w:rsidDel="00000000" w:rsidR="00000000" w:rsidRPr="00000000">
        <w:rPr>
          <w:rtl w:val="0"/>
        </w:rPr>
        <w:t xml:space="preserve">Learning objectives:</w:t>
      </w:r>
    </w:p>
    <w:p w:rsidR="00000000" w:rsidDel="00000000" w:rsidP="00000000" w:rsidRDefault="00000000" w:rsidRPr="00000000" w14:paraId="00000008">
      <w:pPr>
        <w:rPr>
          <w:rFonts w:ascii="Rubik" w:cs="Rubik" w:eastAsia="Rubik" w:hAnsi="Rubik"/>
          <w:color w:val="434343"/>
        </w:rPr>
      </w:pPr>
      <w:r w:rsidDel="00000000" w:rsidR="00000000" w:rsidRPr="00000000">
        <w:rPr>
          <w:rFonts w:ascii="Rubik" w:cs="Rubik" w:eastAsia="Rubik" w:hAnsi="Rubik"/>
          <w:color w:val="434343"/>
          <w:rtl w:val="0"/>
        </w:rPr>
        <w:t xml:space="preserve">By the end of the session learners will</w:t>
      </w:r>
    </w:p>
    <w:p w:rsidR="00000000" w:rsidDel="00000000" w:rsidP="00000000" w:rsidRDefault="00000000" w:rsidRPr="00000000" w14:paraId="00000009">
      <w:pPr>
        <w:rPr>
          <w:rFonts w:ascii="Rubik" w:cs="Rubik" w:eastAsia="Rubik" w:hAnsi="Rubik"/>
          <w:color w:val="434343"/>
        </w:rPr>
      </w:pPr>
      <w:r w:rsidDel="00000000" w:rsidR="00000000" w:rsidRPr="00000000">
        <w:rPr>
          <w:rtl w:val="0"/>
        </w:rPr>
      </w:r>
    </w:p>
    <w:p w:rsidR="00000000" w:rsidDel="00000000" w:rsidP="00000000" w:rsidRDefault="00000000" w:rsidRPr="00000000" w14:paraId="0000000A">
      <w:pPr>
        <w:numPr>
          <w:ilvl w:val="0"/>
          <w:numId w:val="3"/>
        </w:numPr>
        <w:spacing w:after="0" w:afterAutospacing="0" w:lineRule="auto"/>
        <w:ind w:left="720" w:hanging="360"/>
        <w:rPr>
          <w:rFonts w:ascii="Rubik" w:cs="Rubik" w:eastAsia="Rubik" w:hAnsi="Rubik"/>
          <w:color w:val="434343"/>
        </w:rPr>
      </w:pPr>
      <w:r w:rsidDel="00000000" w:rsidR="00000000" w:rsidRPr="00000000">
        <w:rPr>
          <w:rFonts w:ascii="Rubik" w:cs="Rubik" w:eastAsia="Rubik" w:hAnsi="Rubik"/>
          <w:color w:val="434343"/>
          <w:rtl w:val="0"/>
        </w:rPr>
        <w:t xml:space="preserve">know more about using the microphone and camera in a video call</w:t>
      </w:r>
    </w:p>
    <w:p w:rsidR="00000000" w:rsidDel="00000000" w:rsidP="00000000" w:rsidRDefault="00000000" w:rsidRPr="00000000" w14:paraId="0000000B">
      <w:pPr>
        <w:numPr>
          <w:ilvl w:val="0"/>
          <w:numId w:val="3"/>
        </w:numPr>
        <w:spacing w:after="0" w:afterAutospacing="0" w:lineRule="auto"/>
        <w:ind w:left="720" w:hanging="360"/>
        <w:rPr>
          <w:rFonts w:ascii="Rubik" w:cs="Rubik" w:eastAsia="Rubik" w:hAnsi="Rubik"/>
          <w:color w:val="434343"/>
        </w:rPr>
      </w:pPr>
      <w:r w:rsidDel="00000000" w:rsidR="00000000" w:rsidRPr="00000000">
        <w:rPr>
          <w:rFonts w:ascii="Rubik" w:cs="Rubik" w:eastAsia="Rubik" w:hAnsi="Rubik"/>
          <w:color w:val="434343"/>
          <w:rtl w:val="0"/>
        </w:rPr>
        <w:t xml:space="preserve">feel safer when you are video calling </w:t>
      </w:r>
    </w:p>
    <w:p w:rsidR="00000000" w:rsidDel="00000000" w:rsidP="00000000" w:rsidRDefault="00000000" w:rsidRPr="00000000" w14:paraId="0000000C">
      <w:pPr>
        <w:numPr>
          <w:ilvl w:val="0"/>
          <w:numId w:val="3"/>
        </w:numPr>
        <w:spacing w:after="240" w:lineRule="auto"/>
        <w:ind w:left="720" w:hanging="360"/>
        <w:rPr>
          <w:rFonts w:ascii="Rubik" w:cs="Rubik" w:eastAsia="Rubik" w:hAnsi="Rubik"/>
          <w:color w:val="434343"/>
          <w:u w:val="none"/>
        </w:rPr>
      </w:pPr>
      <w:r w:rsidDel="00000000" w:rsidR="00000000" w:rsidRPr="00000000">
        <w:rPr>
          <w:rFonts w:ascii="Rubik" w:cs="Rubik" w:eastAsia="Rubik" w:hAnsi="Rubik"/>
          <w:color w:val="434343"/>
          <w:rtl w:val="0"/>
        </w:rPr>
        <w:t xml:space="preserve">know more about being respectful to others in video calls.</w:t>
      </w:r>
      <w:r w:rsidDel="00000000" w:rsidR="00000000" w:rsidRPr="00000000">
        <w:rPr>
          <w:rtl w:val="0"/>
        </w:rPr>
      </w:r>
    </w:p>
    <w:p w:rsidR="00000000" w:rsidDel="00000000" w:rsidP="00000000" w:rsidRDefault="00000000" w:rsidRPr="00000000" w14:paraId="0000000D">
      <w:pPr>
        <w:pStyle w:val="Heading2"/>
        <w:rPr/>
      </w:pPr>
      <w:bookmarkStart w:colFirst="0" w:colLast="0" w:name="_vxzdinjd4ws7" w:id="5"/>
      <w:bookmarkEnd w:id="5"/>
      <w:r w:rsidDel="00000000" w:rsidR="00000000" w:rsidRPr="00000000">
        <w:rPr>
          <w:rtl w:val="0"/>
        </w:rPr>
        <w:t xml:space="preserve">Suggested session length: </w:t>
      </w:r>
    </w:p>
    <w:p w:rsidR="00000000" w:rsidDel="00000000" w:rsidP="00000000" w:rsidRDefault="00000000" w:rsidRPr="00000000" w14:paraId="0000000E">
      <w:pPr>
        <w:rPr>
          <w:rFonts w:ascii="Rubik" w:cs="Rubik" w:eastAsia="Rubik" w:hAnsi="Rubik"/>
          <w:color w:val="434343"/>
        </w:rPr>
      </w:pPr>
      <w:r w:rsidDel="00000000" w:rsidR="00000000" w:rsidRPr="00000000">
        <w:rPr>
          <w:rFonts w:ascii="Rubik" w:cs="Rubik" w:eastAsia="Rubik" w:hAnsi="Rubik"/>
          <w:color w:val="434343"/>
          <w:rtl w:val="0"/>
        </w:rPr>
        <w:t xml:space="preserve">This session should run for approximately </w:t>
      </w:r>
      <w:r w:rsidDel="00000000" w:rsidR="00000000" w:rsidRPr="00000000">
        <w:rPr>
          <w:rFonts w:ascii="Rubik" w:cs="Rubik" w:eastAsia="Rubik" w:hAnsi="Rubik"/>
          <w:rtl w:val="0"/>
        </w:rPr>
        <w:t xml:space="preserve">2</w:t>
      </w:r>
      <w:r w:rsidDel="00000000" w:rsidR="00000000" w:rsidRPr="00000000">
        <w:rPr>
          <w:rFonts w:ascii="Rubik" w:cs="Rubik" w:eastAsia="Rubik" w:hAnsi="Rubik"/>
          <w:color w:val="434343"/>
          <w:rtl w:val="0"/>
        </w:rPr>
        <w:t xml:space="preserve"> hours. The facilitator to schedule regular breaks as required.</w:t>
      </w:r>
    </w:p>
    <w:p w:rsidR="00000000" w:rsidDel="00000000" w:rsidP="00000000" w:rsidRDefault="00000000" w:rsidRPr="00000000" w14:paraId="0000000F">
      <w:pPr>
        <w:pStyle w:val="Heading2"/>
        <w:rPr/>
      </w:pPr>
      <w:bookmarkStart w:colFirst="0" w:colLast="0" w:name="_9vh66vvmg1vx" w:id="6"/>
      <w:bookmarkEnd w:id="6"/>
      <w:r w:rsidDel="00000000" w:rsidR="00000000" w:rsidRPr="00000000">
        <w:rPr>
          <w:rtl w:val="0"/>
        </w:rPr>
        <w:t xml:space="preserve">Facilitator Tips: </w:t>
      </w:r>
    </w:p>
    <w:p w:rsidR="00000000" w:rsidDel="00000000" w:rsidP="00000000" w:rsidRDefault="00000000" w:rsidRPr="00000000" w14:paraId="00000010">
      <w:pPr>
        <w:numPr>
          <w:ilvl w:val="0"/>
          <w:numId w:val="4"/>
        </w:numPr>
        <w:ind w:left="720" w:hanging="360"/>
        <w:rPr>
          <w:rFonts w:ascii="Rubik" w:cs="Rubik" w:eastAsia="Rubik" w:hAnsi="Rubik"/>
          <w:color w:val="434343"/>
        </w:rPr>
      </w:pPr>
      <w:r w:rsidDel="00000000" w:rsidR="00000000" w:rsidRPr="00000000">
        <w:rPr>
          <w:rFonts w:ascii="Rubik" w:cs="Rubik" w:eastAsia="Rubik" w:hAnsi="Rubik"/>
          <w:color w:val="434343"/>
          <w:rtl w:val="0"/>
        </w:rPr>
        <w:t xml:space="preserve">Each learner must have access to their own device for this session. </w:t>
      </w:r>
      <w:r w:rsidDel="00000000" w:rsidR="00000000" w:rsidRPr="00000000">
        <w:rPr>
          <w:rtl w:val="0"/>
        </w:rPr>
      </w:r>
    </w:p>
    <w:p w:rsidR="00000000" w:rsidDel="00000000" w:rsidP="00000000" w:rsidRDefault="00000000" w:rsidRPr="00000000" w14:paraId="00000011">
      <w:pPr>
        <w:numPr>
          <w:ilvl w:val="0"/>
          <w:numId w:val="4"/>
        </w:numPr>
        <w:ind w:left="720" w:hanging="360"/>
        <w:rPr>
          <w:rFonts w:ascii="Rubik" w:cs="Rubik" w:eastAsia="Rubik" w:hAnsi="Rubik"/>
          <w:color w:val="434343"/>
        </w:rPr>
      </w:pPr>
      <w:r w:rsidDel="00000000" w:rsidR="00000000" w:rsidRPr="00000000">
        <w:rPr>
          <w:rFonts w:ascii="Rubik" w:cs="Rubik" w:eastAsia="Rubik" w:hAnsi="Rubik"/>
          <w:color w:val="434343"/>
          <w:rtl w:val="0"/>
        </w:rPr>
        <w:t xml:space="preserve">This session is best delivered using a data projector and screen to allow all learners to follow along.</w:t>
      </w:r>
    </w:p>
    <w:p w:rsidR="00000000" w:rsidDel="00000000" w:rsidP="00000000" w:rsidRDefault="00000000" w:rsidRPr="00000000" w14:paraId="00000012">
      <w:pPr>
        <w:numPr>
          <w:ilvl w:val="0"/>
          <w:numId w:val="4"/>
        </w:numPr>
        <w:ind w:left="720" w:hanging="360"/>
        <w:rPr>
          <w:rFonts w:ascii="Rubik" w:cs="Rubik" w:eastAsia="Rubik" w:hAnsi="Rubik"/>
          <w:color w:val="434343"/>
        </w:rPr>
      </w:pPr>
      <w:r w:rsidDel="00000000" w:rsidR="00000000" w:rsidRPr="00000000">
        <w:rPr>
          <w:rFonts w:ascii="Rubik" w:cs="Rubik" w:eastAsia="Rubik" w:hAnsi="Rubik"/>
          <w:color w:val="434343"/>
          <w:rtl w:val="0"/>
        </w:rPr>
        <w:t xml:space="preserve">As some learners may not be confident or able to read, you may be required to read the material out loud. Encourage the learners to follow along using their own device. </w:t>
      </w:r>
    </w:p>
    <w:p w:rsidR="00000000" w:rsidDel="00000000" w:rsidP="00000000" w:rsidRDefault="00000000" w:rsidRPr="00000000" w14:paraId="00000013">
      <w:pPr>
        <w:numPr>
          <w:ilvl w:val="0"/>
          <w:numId w:val="4"/>
        </w:numPr>
        <w:ind w:left="720" w:hanging="360"/>
        <w:rPr>
          <w:rFonts w:ascii="Rubik" w:cs="Rubik" w:eastAsia="Rubik" w:hAnsi="Rubik"/>
          <w:color w:val="434343"/>
          <w:u w:val="none"/>
        </w:rPr>
      </w:pPr>
      <w:r w:rsidDel="00000000" w:rsidR="00000000" w:rsidRPr="00000000">
        <w:rPr>
          <w:rFonts w:ascii="Rubik" w:cs="Rubik" w:eastAsia="Rubik" w:hAnsi="Rubik"/>
          <w:color w:val="434343"/>
          <w:rtl w:val="0"/>
        </w:rPr>
        <w:t xml:space="preserve">Learners may need headphones if they choose to listen to the online course using the Text to Voice facility. </w:t>
      </w:r>
    </w:p>
    <w:p w:rsidR="00000000" w:rsidDel="00000000" w:rsidP="00000000" w:rsidRDefault="00000000" w:rsidRPr="00000000" w14:paraId="00000014">
      <w:pPr>
        <w:numPr>
          <w:ilvl w:val="0"/>
          <w:numId w:val="4"/>
        </w:numPr>
        <w:ind w:left="720" w:hanging="360"/>
        <w:rPr>
          <w:rFonts w:ascii="Rubik" w:cs="Rubik" w:eastAsia="Rubik" w:hAnsi="Rubik"/>
          <w:color w:val="434343"/>
        </w:rPr>
      </w:pPr>
      <w:r w:rsidDel="00000000" w:rsidR="00000000" w:rsidRPr="00000000">
        <w:rPr>
          <w:rFonts w:ascii="Rubik" w:cs="Rubik" w:eastAsia="Rubik" w:hAnsi="Rubik"/>
          <w:color w:val="434343"/>
          <w:rtl w:val="0"/>
        </w:rPr>
        <w:t xml:space="preserve">Do a test run of the session including the activities and using the videos to ensure you are familiar with the content. Open the videos in separate tabs so they are ready to be shown. </w:t>
      </w:r>
    </w:p>
    <w:p w:rsidR="00000000" w:rsidDel="00000000" w:rsidP="00000000" w:rsidRDefault="00000000" w:rsidRPr="00000000" w14:paraId="00000015">
      <w:pPr>
        <w:numPr>
          <w:ilvl w:val="0"/>
          <w:numId w:val="4"/>
        </w:numPr>
        <w:ind w:left="720" w:hanging="360"/>
        <w:rPr>
          <w:rFonts w:ascii="Rubik" w:cs="Rubik" w:eastAsia="Rubik" w:hAnsi="Rubik"/>
          <w:color w:val="434343"/>
        </w:rPr>
      </w:pPr>
      <w:r w:rsidDel="00000000" w:rsidR="00000000" w:rsidRPr="00000000">
        <w:rPr>
          <w:rFonts w:ascii="Rubik" w:cs="Rubik" w:eastAsia="Rubik" w:hAnsi="Rubik"/>
          <w:color w:val="434343"/>
          <w:rtl w:val="0"/>
        </w:rPr>
        <w:t xml:space="preserve">To adjust the volume, activate closed captions or to slow the speed of Youtube videos refer to the screenshots below. </w:t>
      </w:r>
    </w:p>
    <w:p w:rsidR="00000000" w:rsidDel="00000000" w:rsidP="00000000" w:rsidRDefault="00000000" w:rsidRPr="00000000" w14:paraId="00000016">
      <w:pPr>
        <w:ind w:left="720" w:firstLine="0"/>
        <w:rPr/>
      </w:pPr>
      <w:r w:rsidDel="00000000" w:rsidR="00000000" w:rsidRPr="00000000">
        <w:rPr>
          <w:rtl w:val="0"/>
        </w:rPr>
      </w:r>
    </w:p>
    <w:p w:rsidR="00000000" w:rsidDel="00000000" w:rsidP="00000000" w:rsidRDefault="00000000" w:rsidRPr="00000000" w14:paraId="00000017">
      <w:pPr>
        <w:ind w:left="720" w:firstLine="0"/>
        <w:rPr/>
      </w:pPr>
      <w:r w:rsidDel="00000000" w:rsidR="00000000" w:rsidRPr="00000000">
        <w:rPr/>
        <w:drawing>
          <wp:inline distB="114300" distT="114300" distL="114300" distR="114300">
            <wp:extent cx="2452688" cy="1314570"/>
            <wp:effectExtent b="0" l="0" r="0" t="0"/>
            <wp:docPr descr="Image is a screenshot from a YouTube video with a yellow arrow pointing to the settings icon which you can use to adjust the volume and speed of videos" id="7" name="image4.png"/>
            <a:graphic>
              <a:graphicData uri="http://schemas.openxmlformats.org/drawingml/2006/picture">
                <pic:pic>
                  <pic:nvPicPr>
                    <pic:cNvPr descr="Image is a screenshot from a YouTube video with a yellow arrow pointing to the settings icon which you can use to adjust the volume and speed of videos" id="0" name="image4.png"/>
                    <pic:cNvPicPr preferRelativeResize="0"/>
                  </pic:nvPicPr>
                  <pic:blipFill>
                    <a:blip r:embed="rId6"/>
                    <a:srcRect b="0" l="0" r="0" t="0"/>
                    <a:stretch>
                      <a:fillRect/>
                    </a:stretch>
                  </pic:blipFill>
                  <pic:spPr>
                    <a:xfrm>
                      <a:off x="0" y="0"/>
                      <a:ext cx="2452688" cy="1314570"/>
                    </a:xfrm>
                    <a:prstGeom prst="rect"/>
                    <a:ln/>
                  </pic:spPr>
                </pic:pic>
              </a:graphicData>
            </a:graphic>
          </wp:inline>
        </w:drawing>
      </w:r>
      <w:r w:rsidDel="00000000" w:rsidR="00000000" w:rsidRPr="00000000">
        <w:rPr>
          <w:rtl w:val="0"/>
        </w:rPr>
        <w:tab/>
        <w:tab/>
        <w:tab/>
        <w:tab/>
      </w:r>
      <w:r w:rsidDel="00000000" w:rsidR="00000000" w:rsidRPr="00000000">
        <w:rPr/>
        <w:drawing>
          <wp:inline distB="114300" distT="114300" distL="114300" distR="114300">
            <wp:extent cx="2388868" cy="1243791"/>
            <wp:effectExtent b="0" l="0" r="0" t="0"/>
            <wp:docPr descr="Image is a screenshot from a YouTube video with a yellow arrow pointing to the closed captions icon which you can use to activate closed captions in the video." id="9" name="image5.png"/>
            <a:graphic>
              <a:graphicData uri="http://schemas.openxmlformats.org/drawingml/2006/picture">
                <pic:pic>
                  <pic:nvPicPr>
                    <pic:cNvPr descr="Image is a screenshot from a YouTube video with a yellow arrow pointing to the closed captions icon which you can use to activate closed captions in the video." id="0" name="image5.png"/>
                    <pic:cNvPicPr preferRelativeResize="0"/>
                  </pic:nvPicPr>
                  <pic:blipFill>
                    <a:blip r:embed="rId7"/>
                    <a:srcRect b="0" l="0" r="0" t="0"/>
                    <a:stretch>
                      <a:fillRect/>
                    </a:stretch>
                  </pic:blipFill>
                  <pic:spPr>
                    <a:xfrm>
                      <a:off x="0" y="0"/>
                      <a:ext cx="2388868" cy="1243791"/>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numPr>
          <w:ilvl w:val="0"/>
          <w:numId w:val="6"/>
        </w:numPr>
        <w:ind w:left="720" w:hanging="360"/>
        <w:rPr>
          <w:rFonts w:ascii="Rubik" w:cs="Rubik" w:eastAsia="Rubik" w:hAnsi="Rubik"/>
          <w:color w:val="434343"/>
        </w:rPr>
      </w:pPr>
      <w:r w:rsidDel="00000000" w:rsidR="00000000" w:rsidRPr="00000000">
        <w:rPr>
          <w:rFonts w:ascii="Rubik" w:cs="Rubik" w:eastAsia="Rubik" w:hAnsi="Rubik"/>
          <w:color w:val="434343"/>
          <w:rtl w:val="0"/>
        </w:rPr>
        <w:t xml:space="preserve">Pausing videos will allow learners to catch up and provide an opportunity for discussion. </w:t>
      </w:r>
      <w:r w:rsidDel="00000000" w:rsidR="00000000" w:rsidRPr="00000000">
        <w:rPr>
          <w:rtl w:val="0"/>
        </w:rPr>
      </w:r>
    </w:p>
    <w:p w:rsidR="00000000" w:rsidDel="00000000" w:rsidP="00000000" w:rsidRDefault="00000000" w:rsidRPr="00000000" w14:paraId="0000001B">
      <w:pPr>
        <w:pStyle w:val="Heading2"/>
        <w:rPr/>
      </w:pPr>
      <w:bookmarkStart w:colFirst="0" w:colLast="0" w:name="_gbauzhflo5zb" w:id="7"/>
      <w:bookmarkEnd w:id="7"/>
      <w:r w:rsidDel="00000000" w:rsidR="00000000" w:rsidRPr="00000000">
        <w:rPr>
          <w:rtl w:val="0"/>
        </w:rPr>
        <w:t xml:space="preserve">More courses in this series:</w:t>
      </w:r>
    </w:p>
    <w:p w:rsidR="00000000" w:rsidDel="00000000" w:rsidP="00000000" w:rsidRDefault="00000000" w:rsidRPr="00000000" w14:paraId="0000001C">
      <w:pPr>
        <w:numPr>
          <w:ilvl w:val="0"/>
          <w:numId w:val="5"/>
        </w:numPr>
        <w:ind w:left="720" w:hanging="360"/>
        <w:rPr>
          <w:u w:val="none"/>
        </w:rPr>
      </w:pPr>
      <w:r w:rsidDel="00000000" w:rsidR="00000000" w:rsidRPr="00000000">
        <w:rPr>
          <w:rtl w:val="0"/>
        </w:rPr>
        <w:t xml:space="preserve">Connecting safely online</w:t>
      </w:r>
    </w:p>
    <w:p w:rsidR="00000000" w:rsidDel="00000000" w:rsidP="00000000" w:rsidRDefault="00000000" w:rsidRPr="00000000" w14:paraId="0000001D">
      <w:pPr>
        <w:numPr>
          <w:ilvl w:val="0"/>
          <w:numId w:val="5"/>
        </w:numPr>
        <w:ind w:left="720" w:hanging="360"/>
        <w:rPr>
          <w:u w:val="none"/>
        </w:rPr>
      </w:pPr>
      <w:r w:rsidDel="00000000" w:rsidR="00000000" w:rsidRPr="00000000">
        <w:rPr>
          <w:rtl w:val="0"/>
        </w:rPr>
        <w:t xml:space="preserve">Using emails</w:t>
      </w:r>
      <w:r w:rsidDel="00000000" w:rsidR="00000000" w:rsidRPr="00000000">
        <w:rPr>
          <w:rtl w:val="0"/>
        </w:rPr>
      </w:r>
    </w:p>
    <w:p w:rsidR="00000000" w:rsidDel="00000000" w:rsidP="00000000" w:rsidRDefault="00000000" w:rsidRPr="00000000" w14:paraId="0000001E">
      <w:pPr>
        <w:widowControl w:val="0"/>
        <w:rPr>
          <w:rFonts w:ascii="Rubik" w:cs="Rubik" w:eastAsia="Rubik" w:hAnsi="Rubik"/>
        </w:rPr>
      </w:pPr>
      <w:r w:rsidDel="00000000" w:rsidR="00000000" w:rsidRPr="00000000">
        <w:rPr>
          <w:rtl w:val="0"/>
        </w:rPr>
      </w:r>
    </w:p>
    <w:p w:rsidR="00000000" w:rsidDel="00000000" w:rsidP="00000000" w:rsidRDefault="00000000" w:rsidRPr="00000000" w14:paraId="0000001F">
      <w:pPr>
        <w:widowControl w:val="0"/>
        <w:rPr>
          <w:rFonts w:ascii="Rubik" w:cs="Rubik" w:eastAsia="Rubik" w:hAnsi="Rubik"/>
        </w:rPr>
      </w:pPr>
      <w:r w:rsidDel="00000000" w:rsidR="00000000" w:rsidRPr="00000000">
        <w:rPr>
          <w:rtl w:val="0"/>
        </w:rPr>
      </w:r>
    </w:p>
    <w:p w:rsidR="00000000" w:rsidDel="00000000" w:rsidP="00000000" w:rsidRDefault="00000000" w:rsidRPr="00000000" w14:paraId="00000020">
      <w:pPr>
        <w:widowControl w:val="0"/>
        <w:rPr>
          <w:rFonts w:ascii="Rubik" w:cs="Rubik" w:eastAsia="Rubik" w:hAnsi="Rubik"/>
        </w:rPr>
      </w:pPr>
      <w:r w:rsidDel="00000000" w:rsidR="00000000" w:rsidRPr="00000000">
        <w:rPr>
          <w:rtl w:val="0"/>
        </w:rPr>
      </w:r>
    </w:p>
    <w:p w:rsidR="00000000" w:rsidDel="00000000" w:rsidP="00000000" w:rsidRDefault="00000000" w:rsidRPr="00000000" w14:paraId="00000021">
      <w:pPr>
        <w:widowControl w:val="0"/>
        <w:rPr>
          <w:rFonts w:ascii="Rubik" w:cs="Rubik" w:eastAsia="Rubik" w:hAnsi="Rubik"/>
        </w:rPr>
      </w:pPr>
      <w:r w:rsidDel="00000000" w:rsidR="00000000" w:rsidRPr="00000000">
        <w:rPr>
          <w:rtl w:val="0"/>
        </w:rPr>
      </w:r>
    </w:p>
    <w:p w:rsidR="00000000" w:rsidDel="00000000" w:rsidP="00000000" w:rsidRDefault="00000000" w:rsidRPr="00000000" w14:paraId="00000022">
      <w:pPr>
        <w:widowControl w:val="0"/>
        <w:rPr>
          <w:rFonts w:ascii="Rubik" w:cs="Rubik" w:eastAsia="Rubik" w:hAnsi="Rubik"/>
        </w:rPr>
      </w:pPr>
      <w:r w:rsidDel="00000000" w:rsidR="00000000" w:rsidRPr="00000000">
        <w:rPr>
          <w:rtl w:val="0"/>
        </w:rPr>
      </w:r>
    </w:p>
    <w:p w:rsidR="00000000" w:rsidDel="00000000" w:rsidP="00000000" w:rsidRDefault="00000000" w:rsidRPr="00000000" w14:paraId="00000023">
      <w:pPr>
        <w:widowControl w:val="0"/>
        <w:rPr>
          <w:rFonts w:ascii="Rubik" w:cs="Rubik" w:eastAsia="Rubik" w:hAnsi="Rubik"/>
        </w:rPr>
      </w:pPr>
      <w:r w:rsidDel="00000000" w:rsidR="00000000" w:rsidRPr="00000000">
        <w:rPr>
          <w:rtl w:val="0"/>
        </w:rPr>
      </w:r>
    </w:p>
    <w:p w:rsidR="00000000" w:rsidDel="00000000" w:rsidP="00000000" w:rsidRDefault="00000000" w:rsidRPr="00000000" w14:paraId="00000024">
      <w:pPr>
        <w:widowControl w:val="0"/>
        <w:rPr>
          <w:rFonts w:ascii="Rubik" w:cs="Rubik" w:eastAsia="Rubik" w:hAnsi="Rubik"/>
        </w:rPr>
      </w:pPr>
      <w:r w:rsidDel="00000000" w:rsidR="00000000" w:rsidRPr="00000000">
        <w:br w:type="page"/>
      </w:r>
      <w:r w:rsidDel="00000000" w:rsidR="00000000" w:rsidRPr="00000000">
        <w:rPr>
          <w:rtl w:val="0"/>
        </w:rPr>
      </w:r>
    </w:p>
    <w:p w:rsidR="00000000" w:rsidDel="00000000" w:rsidP="00000000" w:rsidRDefault="00000000" w:rsidRPr="00000000" w14:paraId="00000025">
      <w:pPr>
        <w:widowControl w:val="0"/>
        <w:rPr>
          <w:rFonts w:ascii="Rubik" w:cs="Rubik" w:eastAsia="Rubik" w:hAnsi="Rubik"/>
        </w:rPr>
      </w:pPr>
      <w:r w:rsidDel="00000000" w:rsidR="00000000" w:rsidRPr="00000000">
        <w:rPr>
          <w:rtl w:val="0"/>
        </w:rPr>
      </w:r>
    </w:p>
    <w:tbl>
      <w:tblPr>
        <w:tblStyle w:val="Table1"/>
        <w:tblW w:w="1387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1155"/>
        <w:gridCol w:w="4605"/>
        <w:gridCol w:w="2805"/>
        <w:gridCol w:w="3375"/>
        <w:tblGridChange w:id="0">
          <w:tblGrid>
            <w:gridCol w:w="1935"/>
            <w:gridCol w:w="1155"/>
            <w:gridCol w:w="4605"/>
            <w:gridCol w:w="2805"/>
            <w:gridCol w:w="3375"/>
          </w:tblGrid>
        </w:tblGridChange>
      </w:tblGrid>
      <w:tr>
        <w:trPr>
          <w:cantSplit w:val="0"/>
          <w:trHeight w:val="731.8" w:hRule="atLeast"/>
          <w:tblHeader w:val="1"/>
        </w:trPr>
        <w:tc>
          <w:tcPr>
            <w:shd w:fill="367d91" w:val="clear"/>
            <w:tcMar>
              <w:top w:w="100.0" w:type="dxa"/>
              <w:left w:w="100.0" w:type="dxa"/>
              <w:bottom w:w="100.0" w:type="dxa"/>
              <w:right w:w="100.0" w:type="dxa"/>
            </w:tcMar>
            <w:vAlign w:val="top"/>
          </w:tcPr>
          <w:p w:rsidR="00000000" w:rsidDel="00000000" w:rsidP="00000000" w:rsidRDefault="00000000" w:rsidRPr="00000000" w14:paraId="00000026">
            <w:pPr>
              <w:pStyle w:val="Heading2"/>
              <w:spacing w:line="240" w:lineRule="auto"/>
              <w:jc w:val="center"/>
              <w:rPr>
                <w:b w:val="1"/>
                <w:color w:val="ffffff"/>
                <w:sz w:val="26"/>
                <w:szCs w:val="26"/>
              </w:rPr>
            </w:pPr>
            <w:bookmarkStart w:colFirst="0" w:colLast="0" w:name="_21vj6o5mny8z" w:id="8"/>
            <w:bookmarkEnd w:id="8"/>
            <w:r w:rsidDel="00000000" w:rsidR="00000000" w:rsidRPr="00000000">
              <w:rPr>
                <w:b w:val="1"/>
                <w:color w:val="ffffff"/>
                <w:sz w:val="26"/>
                <w:szCs w:val="26"/>
                <w:rtl w:val="0"/>
              </w:rPr>
              <w:t xml:space="preserve">Topic</w:t>
            </w:r>
          </w:p>
        </w:tc>
        <w:tc>
          <w:tcPr>
            <w:shd w:fill="367d91" w:val="clear"/>
            <w:tcMar>
              <w:top w:w="100.0" w:type="dxa"/>
              <w:left w:w="100.0" w:type="dxa"/>
              <w:bottom w:w="100.0" w:type="dxa"/>
              <w:right w:w="100.0" w:type="dxa"/>
            </w:tcMar>
            <w:vAlign w:val="top"/>
          </w:tcPr>
          <w:p w:rsidR="00000000" w:rsidDel="00000000" w:rsidP="00000000" w:rsidRDefault="00000000" w:rsidRPr="00000000" w14:paraId="00000027">
            <w:pPr>
              <w:pStyle w:val="Heading2"/>
              <w:spacing w:line="240" w:lineRule="auto"/>
              <w:jc w:val="center"/>
              <w:rPr>
                <w:b w:val="1"/>
                <w:color w:val="ffffff"/>
                <w:sz w:val="26"/>
                <w:szCs w:val="26"/>
              </w:rPr>
            </w:pPr>
            <w:bookmarkStart w:colFirst="0" w:colLast="0" w:name="_1ol5xs7o5fhm" w:id="9"/>
            <w:bookmarkEnd w:id="9"/>
            <w:r w:rsidDel="00000000" w:rsidR="00000000" w:rsidRPr="00000000">
              <w:rPr>
                <w:b w:val="1"/>
                <w:color w:val="ffffff"/>
                <w:sz w:val="26"/>
                <w:szCs w:val="26"/>
                <w:rtl w:val="0"/>
              </w:rPr>
              <w:t xml:space="preserve">Timing</w:t>
            </w:r>
          </w:p>
        </w:tc>
        <w:tc>
          <w:tcPr>
            <w:shd w:fill="367d91" w:val="clear"/>
            <w:tcMar>
              <w:top w:w="100.0" w:type="dxa"/>
              <w:left w:w="100.0" w:type="dxa"/>
              <w:bottom w:w="100.0" w:type="dxa"/>
              <w:right w:w="100.0" w:type="dxa"/>
            </w:tcMar>
            <w:vAlign w:val="top"/>
          </w:tcPr>
          <w:p w:rsidR="00000000" w:rsidDel="00000000" w:rsidP="00000000" w:rsidRDefault="00000000" w:rsidRPr="00000000" w14:paraId="00000028">
            <w:pPr>
              <w:pStyle w:val="Heading2"/>
              <w:spacing w:line="240" w:lineRule="auto"/>
              <w:jc w:val="center"/>
              <w:rPr>
                <w:b w:val="1"/>
                <w:color w:val="ffffff"/>
                <w:sz w:val="26"/>
                <w:szCs w:val="26"/>
              </w:rPr>
            </w:pPr>
            <w:bookmarkStart w:colFirst="0" w:colLast="0" w:name="_1ol5xs7o5fhm" w:id="9"/>
            <w:bookmarkEnd w:id="9"/>
            <w:r w:rsidDel="00000000" w:rsidR="00000000" w:rsidRPr="00000000">
              <w:rPr>
                <w:b w:val="1"/>
                <w:color w:val="ffffff"/>
                <w:sz w:val="26"/>
                <w:szCs w:val="26"/>
                <w:rtl w:val="0"/>
              </w:rPr>
              <w:t xml:space="preserve">Activity</w:t>
            </w:r>
          </w:p>
        </w:tc>
        <w:tc>
          <w:tcPr>
            <w:shd w:fill="367d91" w:val="clear"/>
            <w:tcMar>
              <w:top w:w="100.0" w:type="dxa"/>
              <w:left w:w="100.0" w:type="dxa"/>
              <w:bottom w:w="100.0" w:type="dxa"/>
              <w:right w:w="100.0" w:type="dxa"/>
            </w:tcMar>
            <w:vAlign w:val="top"/>
          </w:tcPr>
          <w:p w:rsidR="00000000" w:rsidDel="00000000" w:rsidP="00000000" w:rsidRDefault="00000000" w:rsidRPr="00000000" w14:paraId="00000029">
            <w:pPr>
              <w:pStyle w:val="Heading2"/>
              <w:spacing w:line="240" w:lineRule="auto"/>
              <w:jc w:val="center"/>
              <w:rPr>
                <w:b w:val="1"/>
                <w:color w:val="ffffff"/>
                <w:sz w:val="26"/>
                <w:szCs w:val="26"/>
              </w:rPr>
            </w:pPr>
            <w:bookmarkStart w:colFirst="0" w:colLast="0" w:name="_1ol5xs7o5fhm" w:id="9"/>
            <w:bookmarkEnd w:id="9"/>
            <w:r w:rsidDel="00000000" w:rsidR="00000000" w:rsidRPr="00000000">
              <w:rPr>
                <w:b w:val="1"/>
                <w:color w:val="ffffff"/>
                <w:sz w:val="26"/>
                <w:szCs w:val="26"/>
                <w:rtl w:val="0"/>
              </w:rPr>
              <w:t xml:space="preserve">Assessment</w:t>
            </w:r>
          </w:p>
        </w:tc>
        <w:tc>
          <w:tcPr>
            <w:shd w:fill="367d91" w:val="clear"/>
            <w:tcMar>
              <w:top w:w="100.0" w:type="dxa"/>
              <w:left w:w="100.0" w:type="dxa"/>
              <w:bottom w:w="100.0" w:type="dxa"/>
              <w:right w:w="100.0" w:type="dxa"/>
            </w:tcMar>
            <w:vAlign w:val="top"/>
          </w:tcPr>
          <w:p w:rsidR="00000000" w:rsidDel="00000000" w:rsidP="00000000" w:rsidRDefault="00000000" w:rsidRPr="00000000" w14:paraId="0000002A">
            <w:pPr>
              <w:pStyle w:val="Heading2"/>
              <w:spacing w:line="240" w:lineRule="auto"/>
              <w:jc w:val="center"/>
              <w:rPr>
                <w:b w:val="1"/>
                <w:color w:val="ffffff"/>
                <w:sz w:val="26"/>
                <w:szCs w:val="26"/>
              </w:rPr>
            </w:pPr>
            <w:bookmarkStart w:colFirst="0" w:colLast="0" w:name="_1ol5xs7o5fhm" w:id="9"/>
            <w:bookmarkEnd w:id="9"/>
            <w:r w:rsidDel="00000000" w:rsidR="00000000" w:rsidRPr="00000000">
              <w:rPr>
                <w:b w:val="1"/>
                <w:color w:val="ffffff"/>
                <w:sz w:val="26"/>
                <w:szCs w:val="26"/>
                <w:rtl w:val="0"/>
              </w:rPr>
              <w:t xml:space="preserve">Resources</w:t>
            </w:r>
          </w:p>
        </w:tc>
      </w:tr>
      <w:tr>
        <w:trPr>
          <w:cantSplit w:val="0"/>
          <w:trHeight w:val="463.1999999999999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Introduction &amp; welcome</w:t>
            </w:r>
          </w:p>
          <w:p w:rsidR="00000000" w:rsidDel="00000000" w:rsidP="00000000" w:rsidRDefault="00000000" w:rsidRPr="00000000" w14:paraId="0000002C">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2D">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2E">
            <w:pPr>
              <w:pStyle w:val="Heading3"/>
              <w:spacing w:before="1200" w:line="360" w:lineRule="auto"/>
              <w:rPr>
                <w:rFonts w:ascii="Rubik" w:cs="Rubik" w:eastAsia="Rubik" w:hAnsi="Rubik"/>
                <w:color w:val="434343"/>
                <w:sz w:val="20"/>
                <w:szCs w:val="20"/>
              </w:rPr>
            </w:pPr>
            <w:bookmarkStart w:colFirst="0" w:colLast="0" w:name="_nx93fbhoppky" w:id="10"/>
            <w:bookmarkEnd w:id="10"/>
            <w:r w:rsidDel="00000000" w:rsidR="00000000" w:rsidRPr="00000000">
              <w:rPr>
                <w:color w:val="000000"/>
                <w:sz w:val="22"/>
                <w:szCs w:val="22"/>
              </w:rPr>
              <w:drawing>
                <wp:inline distB="114300" distT="114300" distL="114300" distR="114300">
                  <wp:extent cx="481013" cy="489758"/>
                  <wp:effectExtent b="0" l="0" r="0" t="0"/>
                  <wp:docPr descr="The activity icon is an orange coloured clipboard containing grey lines and a pencil placed diagonally across the clipboard." id="3" name="image2.png"/>
                  <a:graphic>
                    <a:graphicData uri="http://schemas.openxmlformats.org/drawingml/2006/picture">
                      <pic:pic>
                        <pic:nvPicPr>
                          <pic:cNvPr descr="The activity icon is an orange coloured clipboard containing grey lines and a pencil placed diagonally across the clipboard." id="0" name="image2.png"/>
                          <pic:cNvPicPr preferRelativeResize="0"/>
                        </pic:nvPicPr>
                        <pic:blipFill>
                          <a:blip r:embed="rId8"/>
                          <a:srcRect b="0" l="0" r="0" t="0"/>
                          <a:stretch>
                            <a:fillRect/>
                          </a:stretch>
                        </pic:blipFill>
                        <pic:spPr>
                          <a:xfrm>
                            <a:off x="0" y="0"/>
                            <a:ext cx="481013" cy="489758"/>
                          </a:xfrm>
                          <a:prstGeom prst="rect"/>
                          <a:ln/>
                        </pic:spPr>
                      </pic:pic>
                    </a:graphicData>
                  </a:graphic>
                </wp:inline>
              </w:drawing>
            </w:r>
            <w:r w:rsidDel="00000000" w:rsidR="00000000" w:rsidRPr="00000000">
              <w:rPr>
                <w:color w:val="000000"/>
                <w:sz w:val="22"/>
                <w:szCs w:val="22"/>
              </w:rPr>
              <w:drawing>
                <wp:inline distB="114300" distT="114300" distL="114300" distR="114300">
                  <wp:extent cx="471488" cy="471488"/>
                  <wp:effectExtent b="0" l="0" r="0" t="0"/>
                  <wp:docPr descr="The discussion icon is a blue square containing two people facing each other with two white speech bubbles indicating a discussion. " id="4" name="image1.png"/>
                  <a:graphic>
                    <a:graphicData uri="http://schemas.openxmlformats.org/drawingml/2006/picture">
                      <pic:pic>
                        <pic:nvPicPr>
                          <pic:cNvPr descr="The discussion icon is a blue square containing two people facing each other with two white speech bubbles indicating a discussion. " id="0" name="image1.png"/>
                          <pic:cNvPicPr preferRelativeResize="0"/>
                        </pic:nvPicPr>
                        <pic:blipFill>
                          <a:blip r:embed="rId9"/>
                          <a:srcRect b="0" l="0" r="0" t="0"/>
                          <a:stretch>
                            <a:fillRect/>
                          </a:stretch>
                        </pic:blipFill>
                        <pic:spPr>
                          <a:xfrm>
                            <a:off x="0" y="0"/>
                            <a:ext cx="471488" cy="4714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rFonts w:ascii="Rubik" w:cs="Rubik" w:eastAsia="Rubik" w:hAnsi="Rubik"/>
                <w:color w:val="ff0000"/>
                <w:sz w:val="20"/>
                <w:szCs w:val="20"/>
              </w:rPr>
            </w:pPr>
            <w:r w:rsidDel="00000000" w:rsidR="00000000" w:rsidRPr="00000000">
              <w:rPr>
                <w:rFonts w:ascii="Rubik" w:cs="Rubik" w:eastAsia="Rubik" w:hAnsi="Rubik"/>
                <w:sz w:val="20"/>
                <w:szCs w:val="20"/>
                <w:rtl w:val="0"/>
              </w:rPr>
              <w:t xml:space="preserve">10 </w:t>
            </w:r>
            <w:r w:rsidDel="00000000" w:rsidR="00000000" w:rsidRPr="00000000">
              <w:rPr>
                <w:rFonts w:ascii="Rubik" w:cs="Rubik" w:eastAsia="Rubik" w:hAnsi="Rubik"/>
                <w:sz w:val="20"/>
                <w:szCs w:val="20"/>
                <w:rtl w:val="0"/>
              </w:rPr>
              <w:t xml:space="preserve">mins</w:t>
            </w:r>
            <w:r w:rsidDel="00000000" w:rsidR="00000000" w:rsidRPr="00000000">
              <w:rPr>
                <w:rFonts w:ascii="Rubik" w:cs="Rubik" w:eastAsia="Rubik" w:hAnsi="Rubik"/>
                <w:color w:val="ff0000"/>
                <w:sz w:val="20"/>
                <w:szCs w:val="20"/>
                <w:rtl w:val="0"/>
              </w:rPr>
              <w:t xml:space="preserve"> </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Facilitator to: </w:t>
            </w:r>
          </w:p>
          <w:p w:rsidR="00000000" w:rsidDel="00000000" w:rsidP="00000000" w:rsidRDefault="00000000" w:rsidRPr="00000000" w14:paraId="00000031">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32">
            <w:pPr>
              <w:widowControl w:val="0"/>
              <w:numPr>
                <w:ilvl w:val="0"/>
                <w:numId w:val="1"/>
              </w:numPr>
              <w:spacing w:line="240" w:lineRule="auto"/>
              <w:ind w:left="720" w:hanging="360"/>
              <w:rPr>
                <w:rFonts w:ascii="Rubik" w:cs="Rubik" w:eastAsia="Rubik" w:hAnsi="Rubik"/>
                <w:color w:val="434343"/>
                <w:sz w:val="20"/>
                <w:szCs w:val="20"/>
                <w:u w:val="none"/>
              </w:rPr>
            </w:pPr>
            <w:r w:rsidDel="00000000" w:rsidR="00000000" w:rsidRPr="00000000">
              <w:rPr>
                <w:rFonts w:ascii="Rubik" w:cs="Rubik" w:eastAsia="Rubik" w:hAnsi="Rubik"/>
                <w:color w:val="434343"/>
                <w:sz w:val="20"/>
                <w:szCs w:val="20"/>
                <w:rtl w:val="0"/>
              </w:rPr>
              <w:t xml:space="preserve">introduce themselves</w:t>
            </w:r>
          </w:p>
          <w:p w:rsidR="00000000" w:rsidDel="00000000" w:rsidP="00000000" w:rsidRDefault="00000000" w:rsidRPr="00000000" w14:paraId="00000033">
            <w:pPr>
              <w:widowControl w:val="0"/>
              <w:numPr>
                <w:ilvl w:val="0"/>
                <w:numId w:val="1"/>
              </w:numPr>
              <w:spacing w:line="240" w:lineRule="auto"/>
              <w:ind w:left="720" w:hanging="360"/>
              <w:rPr>
                <w:rFonts w:ascii="Rubik" w:cs="Rubik" w:eastAsia="Rubik" w:hAnsi="Rubik"/>
                <w:color w:val="434343"/>
                <w:sz w:val="20"/>
                <w:szCs w:val="20"/>
                <w:u w:val="none"/>
              </w:rPr>
            </w:pPr>
            <w:r w:rsidDel="00000000" w:rsidR="00000000" w:rsidRPr="00000000">
              <w:rPr>
                <w:rFonts w:ascii="Rubik" w:cs="Rubik" w:eastAsia="Rubik" w:hAnsi="Rubik"/>
                <w:color w:val="434343"/>
                <w:sz w:val="20"/>
                <w:szCs w:val="20"/>
                <w:rtl w:val="0"/>
              </w:rPr>
              <w:t xml:space="preserve">confirm all learners have their devices set up</w:t>
            </w:r>
          </w:p>
          <w:p w:rsidR="00000000" w:rsidDel="00000000" w:rsidP="00000000" w:rsidRDefault="00000000" w:rsidRPr="00000000" w14:paraId="00000034">
            <w:pPr>
              <w:widowControl w:val="0"/>
              <w:numPr>
                <w:ilvl w:val="0"/>
                <w:numId w:val="1"/>
              </w:numPr>
              <w:spacing w:line="240" w:lineRule="auto"/>
              <w:ind w:left="720" w:hanging="360"/>
              <w:rPr>
                <w:rFonts w:ascii="Rubik" w:cs="Rubik" w:eastAsia="Rubik" w:hAnsi="Rubik"/>
                <w:color w:val="434343"/>
                <w:sz w:val="20"/>
                <w:szCs w:val="20"/>
                <w:u w:val="none"/>
              </w:rPr>
            </w:pPr>
            <w:r w:rsidDel="00000000" w:rsidR="00000000" w:rsidRPr="00000000">
              <w:rPr>
                <w:rFonts w:ascii="Rubik" w:cs="Rubik" w:eastAsia="Rubik" w:hAnsi="Rubik"/>
                <w:color w:val="434343"/>
                <w:sz w:val="20"/>
                <w:szCs w:val="20"/>
                <w:rtl w:val="0"/>
              </w:rPr>
              <w:t xml:space="preserve">remind learners to do as much as they can by themselves </w:t>
            </w:r>
          </w:p>
          <w:p w:rsidR="00000000" w:rsidDel="00000000" w:rsidP="00000000" w:rsidRDefault="00000000" w:rsidRPr="00000000" w14:paraId="00000035">
            <w:pPr>
              <w:widowControl w:val="0"/>
              <w:numPr>
                <w:ilvl w:val="0"/>
                <w:numId w:val="1"/>
              </w:numPr>
              <w:spacing w:line="240" w:lineRule="auto"/>
              <w:ind w:left="720" w:hanging="360"/>
              <w:rPr>
                <w:rFonts w:ascii="Rubik" w:cs="Rubik" w:eastAsia="Rubik" w:hAnsi="Rubik"/>
                <w:color w:val="434343"/>
                <w:sz w:val="20"/>
                <w:szCs w:val="20"/>
                <w:u w:val="none"/>
              </w:rPr>
            </w:pPr>
            <w:r w:rsidDel="00000000" w:rsidR="00000000" w:rsidRPr="00000000">
              <w:rPr>
                <w:rFonts w:ascii="Rubik" w:cs="Rubik" w:eastAsia="Rubik" w:hAnsi="Rubik"/>
                <w:color w:val="434343"/>
                <w:sz w:val="20"/>
                <w:szCs w:val="20"/>
                <w:rtl w:val="0"/>
              </w:rPr>
              <w:t xml:space="preserve">discuss the learning objectives </w:t>
            </w:r>
          </w:p>
          <w:p w:rsidR="00000000" w:rsidDel="00000000" w:rsidP="00000000" w:rsidRDefault="00000000" w:rsidRPr="00000000" w14:paraId="00000036">
            <w:pPr>
              <w:widowControl w:val="0"/>
              <w:numPr>
                <w:ilvl w:val="0"/>
                <w:numId w:val="1"/>
              </w:numPr>
              <w:spacing w:line="240" w:lineRule="auto"/>
              <w:ind w:left="720" w:hanging="360"/>
              <w:rPr>
                <w:rFonts w:ascii="Rubik" w:cs="Rubik" w:eastAsia="Rubik" w:hAnsi="Rubik"/>
                <w:color w:val="434343"/>
                <w:sz w:val="20"/>
                <w:szCs w:val="20"/>
                <w:u w:val="none"/>
              </w:rPr>
            </w:pPr>
            <w:r w:rsidDel="00000000" w:rsidR="00000000" w:rsidRPr="00000000">
              <w:rPr>
                <w:rFonts w:ascii="Rubik" w:cs="Rubik" w:eastAsia="Rubik" w:hAnsi="Rubik"/>
                <w:color w:val="434343"/>
                <w:sz w:val="20"/>
                <w:szCs w:val="20"/>
                <w:rtl w:val="0"/>
              </w:rPr>
              <w:t xml:space="preserve">discuss how the session will run</w:t>
            </w:r>
          </w:p>
          <w:p w:rsidR="00000000" w:rsidDel="00000000" w:rsidP="00000000" w:rsidRDefault="00000000" w:rsidRPr="00000000" w14:paraId="00000037">
            <w:pPr>
              <w:widowControl w:val="0"/>
              <w:numPr>
                <w:ilvl w:val="0"/>
                <w:numId w:val="1"/>
              </w:numPr>
              <w:spacing w:line="240" w:lineRule="auto"/>
              <w:ind w:left="720" w:hanging="360"/>
              <w:rPr>
                <w:rFonts w:ascii="Rubik" w:cs="Rubik" w:eastAsia="Rubik" w:hAnsi="Rubik"/>
                <w:color w:val="434343"/>
                <w:sz w:val="20"/>
                <w:szCs w:val="20"/>
                <w:u w:val="none"/>
              </w:rPr>
            </w:pPr>
            <w:r w:rsidDel="00000000" w:rsidR="00000000" w:rsidRPr="00000000">
              <w:rPr>
                <w:rFonts w:ascii="Rubik" w:cs="Rubik" w:eastAsia="Rubik" w:hAnsi="Rubik"/>
                <w:color w:val="434343"/>
                <w:sz w:val="20"/>
                <w:szCs w:val="20"/>
                <w:rtl w:val="0"/>
              </w:rPr>
              <w:t xml:space="preserve">remind learners to raise their hand to gain facilitator attention.</w:t>
            </w:r>
          </w:p>
          <w:p w:rsidR="00000000" w:rsidDel="00000000" w:rsidP="00000000" w:rsidRDefault="00000000" w:rsidRPr="00000000" w14:paraId="00000038">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39">
            <w:pPr>
              <w:widowControl w:val="0"/>
              <w:spacing w:line="240" w:lineRule="auto"/>
              <w:rPr>
                <w:rFonts w:ascii="Rubik" w:cs="Rubik" w:eastAsia="Rubik" w:hAnsi="Rubik"/>
                <w:b w:val="1"/>
                <w:color w:val="434343"/>
                <w:sz w:val="20"/>
                <w:szCs w:val="20"/>
              </w:rPr>
            </w:pPr>
            <w:r w:rsidDel="00000000" w:rsidR="00000000" w:rsidRPr="00000000">
              <w:rPr>
                <w:rFonts w:ascii="Rubik" w:cs="Rubik" w:eastAsia="Rubik" w:hAnsi="Rubik"/>
                <w:b w:val="1"/>
                <w:color w:val="434343"/>
                <w:sz w:val="20"/>
                <w:szCs w:val="20"/>
                <w:rtl w:val="0"/>
              </w:rPr>
              <w:t xml:space="preserve">Activity 1 - Icebreake</w:t>
            </w:r>
            <w:r w:rsidDel="00000000" w:rsidR="00000000" w:rsidRPr="00000000">
              <w:rPr>
                <w:rFonts w:ascii="Rubik" w:cs="Rubik" w:eastAsia="Rubik" w:hAnsi="Rubik"/>
                <w:color w:val="434343"/>
                <w:sz w:val="20"/>
                <w:szCs w:val="20"/>
                <w:rtl w:val="0"/>
              </w:rPr>
              <w:t xml:space="preserve">r </w:t>
            </w:r>
            <w:r w:rsidDel="00000000" w:rsidR="00000000" w:rsidRPr="00000000">
              <w:rPr>
                <w:rFonts w:ascii="Rubik" w:cs="Rubik" w:eastAsia="Rubik" w:hAnsi="Rubik"/>
                <w:b w:val="1"/>
                <w:color w:val="434343"/>
                <w:sz w:val="20"/>
                <w:szCs w:val="20"/>
                <w:rtl w:val="0"/>
              </w:rPr>
              <w:t xml:space="preserve">The Stinky Fish</w:t>
            </w:r>
          </w:p>
          <w:p w:rsidR="00000000" w:rsidDel="00000000" w:rsidP="00000000" w:rsidRDefault="00000000" w:rsidRPr="00000000" w14:paraId="0000003A">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3B">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Learners introduce themselves and share 1 thing that worries them about being online. The 1 thing is a metaphor for the Stinky Fish.  The longer you hold onto the worry the smellier and harder it is to overcome. </w:t>
            </w:r>
          </w:p>
          <w:p w:rsidR="00000000" w:rsidDel="00000000" w:rsidP="00000000" w:rsidRDefault="00000000" w:rsidRPr="00000000" w14:paraId="0000003C">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3D">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Facilitator to </w:t>
            </w:r>
            <w:r w:rsidDel="00000000" w:rsidR="00000000" w:rsidRPr="00000000">
              <w:rPr>
                <w:rFonts w:ascii="Rubik" w:cs="Rubik" w:eastAsia="Rubik" w:hAnsi="Rubik"/>
                <w:color w:val="434343"/>
                <w:sz w:val="20"/>
                <w:szCs w:val="20"/>
                <w:rtl w:val="0"/>
              </w:rPr>
              <w:t xml:space="preserve">recognise</w:t>
            </w:r>
            <w:r w:rsidDel="00000000" w:rsidR="00000000" w:rsidRPr="00000000">
              <w:rPr>
                <w:rFonts w:ascii="Rubik" w:cs="Rubik" w:eastAsia="Rubik" w:hAnsi="Rubik"/>
                <w:color w:val="434343"/>
                <w:sz w:val="20"/>
                <w:szCs w:val="20"/>
                <w:rtl w:val="0"/>
              </w:rPr>
              <w:t xml:space="preserve"> the concerns (stinky fish) raised and discuss summarising the key themes on the whiteboard. This will assist in normalising learners' concerns.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All learners engage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color w:val="434343"/>
                <w:sz w:val="20"/>
                <w:szCs w:val="20"/>
              </w:rPr>
            </w:pPr>
            <w:r w:rsidDel="00000000" w:rsidR="00000000" w:rsidRPr="00000000">
              <w:rPr>
                <w:color w:val="434343"/>
                <w:sz w:val="20"/>
                <w:szCs w:val="20"/>
                <w:rtl w:val="0"/>
              </w:rPr>
              <w:t xml:space="preserve">Training venue </w:t>
            </w:r>
          </w:p>
          <w:p w:rsidR="00000000" w:rsidDel="00000000" w:rsidP="00000000" w:rsidRDefault="00000000" w:rsidRPr="00000000" w14:paraId="00000040">
            <w:pPr>
              <w:widowControl w:val="0"/>
              <w:spacing w:line="240" w:lineRule="auto"/>
              <w:rPr>
                <w:color w:val="434343"/>
                <w:sz w:val="20"/>
                <w:szCs w:val="20"/>
              </w:rPr>
            </w:pPr>
            <w:r w:rsidDel="00000000" w:rsidR="00000000" w:rsidRPr="00000000">
              <w:rPr>
                <w:rtl w:val="0"/>
              </w:rPr>
            </w:r>
          </w:p>
          <w:p w:rsidR="00000000" w:rsidDel="00000000" w:rsidP="00000000" w:rsidRDefault="00000000" w:rsidRPr="00000000" w14:paraId="00000041">
            <w:pPr>
              <w:widowControl w:val="0"/>
              <w:spacing w:line="240" w:lineRule="auto"/>
              <w:rPr>
                <w:color w:val="434343"/>
                <w:sz w:val="20"/>
                <w:szCs w:val="20"/>
              </w:rPr>
            </w:pPr>
            <w:r w:rsidDel="00000000" w:rsidR="00000000" w:rsidRPr="00000000">
              <w:rPr>
                <w:color w:val="434343"/>
                <w:sz w:val="20"/>
                <w:szCs w:val="20"/>
                <w:rtl w:val="0"/>
              </w:rPr>
              <w:t xml:space="preserve">Refreshments</w:t>
            </w:r>
          </w:p>
          <w:p w:rsidR="00000000" w:rsidDel="00000000" w:rsidP="00000000" w:rsidRDefault="00000000" w:rsidRPr="00000000" w14:paraId="00000042">
            <w:pPr>
              <w:widowControl w:val="0"/>
              <w:spacing w:line="240" w:lineRule="auto"/>
              <w:rPr>
                <w:color w:val="434343"/>
                <w:sz w:val="20"/>
                <w:szCs w:val="20"/>
              </w:rPr>
            </w:pPr>
            <w:r w:rsidDel="00000000" w:rsidR="00000000" w:rsidRPr="00000000">
              <w:rPr>
                <w:rtl w:val="0"/>
              </w:rPr>
            </w:r>
          </w:p>
          <w:p w:rsidR="00000000" w:rsidDel="00000000" w:rsidP="00000000" w:rsidRDefault="00000000" w:rsidRPr="00000000" w14:paraId="00000043">
            <w:pPr>
              <w:widowControl w:val="0"/>
              <w:spacing w:line="240" w:lineRule="auto"/>
              <w:rPr>
                <w:color w:val="434343"/>
                <w:sz w:val="20"/>
                <w:szCs w:val="20"/>
              </w:rPr>
            </w:pPr>
            <w:r w:rsidDel="00000000" w:rsidR="00000000" w:rsidRPr="00000000">
              <w:rPr>
                <w:color w:val="434343"/>
                <w:sz w:val="20"/>
                <w:szCs w:val="20"/>
                <w:rtl w:val="0"/>
              </w:rPr>
              <w:t xml:space="preserve">Laptop or PC, data projector and screen</w:t>
            </w:r>
          </w:p>
          <w:p w:rsidR="00000000" w:rsidDel="00000000" w:rsidP="00000000" w:rsidRDefault="00000000" w:rsidRPr="00000000" w14:paraId="00000044">
            <w:pPr>
              <w:widowControl w:val="0"/>
              <w:spacing w:line="240" w:lineRule="auto"/>
              <w:rPr>
                <w:color w:val="434343"/>
                <w:sz w:val="20"/>
                <w:szCs w:val="20"/>
              </w:rPr>
            </w:pPr>
            <w:r w:rsidDel="00000000" w:rsidR="00000000" w:rsidRPr="00000000">
              <w:rPr>
                <w:rtl w:val="0"/>
              </w:rPr>
            </w:r>
          </w:p>
          <w:p w:rsidR="00000000" w:rsidDel="00000000" w:rsidP="00000000" w:rsidRDefault="00000000" w:rsidRPr="00000000" w14:paraId="00000045">
            <w:pPr>
              <w:widowControl w:val="0"/>
              <w:spacing w:line="240" w:lineRule="auto"/>
              <w:rPr>
                <w:color w:val="434343"/>
                <w:sz w:val="20"/>
                <w:szCs w:val="20"/>
              </w:rPr>
            </w:pPr>
            <w:r w:rsidDel="00000000" w:rsidR="00000000" w:rsidRPr="00000000">
              <w:rPr>
                <w:color w:val="434343"/>
                <w:sz w:val="20"/>
                <w:szCs w:val="20"/>
                <w:rtl w:val="0"/>
              </w:rPr>
              <w:t xml:space="preserve">Learners to each have access to an internet connected device</w:t>
            </w:r>
          </w:p>
          <w:p w:rsidR="00000000" w:rsidDel="00000000" w:rsidP="00000000" w:rsidRDefault="00000000" w:rsidRPr="00000000" w14:paraId="00000046">
            <w:pPr>
              <w:widowControl w:val="0"/>
              <w:spacing w:line="240" w:lineRule="auto"/>
              <w:rPr>
                <w:color w:val="434343"/>
                <w:sz w:val="20"/>
                <w:szCs w:val="20"/>
              </w:rPr>
            </w:pPr>
            <w:r w:rsidDel="00000000" w:rsidR="00000000" w:rsidRPr="00000000">
              <w:rPr>
                <w:rtl w:val="0"/>
              </w:rPr>
            </w:r>
          </w:p>
          <w:p w:rsidR="00000000" w:rsidDel="00000000" w:rsidP="00000000" w:rsidRDefault="00000000" w:rsidRPr="00000000" w14:paraId="00000047">
            <w:pPr>
              <w:widowControl w:val="0"/>
              <w:spacing w:line="240" w:lineRule="auto"/>
              <w:rPr>
                <w:rFonts w:ascii="Rubik" w:cs="Rubik" w:eastAsia="Rubik" w:hAnsi="Rubik"/>
                <w:color w:val="ff0000"/>
                <w:sz w:val="20"/>
                <w:szCs w:val="20"/>
              </w:rPr>
            </w:pPr>
            <w:hyperlink r:id="rId10">
              <w:r w:rsidDel="00000000" w:rsidR="00000000" w:rsidRPr="00000000">
                <w:rPr>
                  <w:rFonts w:ascii="Rubik" w:cs="Rubik" w:eastAsia="Rubik" w:hAnsi="Rubik"/>
                  <w:color w:val="1155cc"/>
                  <w:sz w:val="20"/>
                  <w:szCs w:val="20"/>
                  <w:u w:val="single"/>
                  <w:rtl w:val="0"/>
                </w:rPr>
                <w:t xml:space="preserve">Video Calling online module</w:t>
              </w:r>
            </w:hyperlink>
            <w:r w:rsidDel="00000000" w:rsidR="00000000" w:rsidRPr="00000000">
              <w:rPr>
                <w:rtl w:val="0"/>
              </w:rPr>
            </w:r>
          </w:p>
          <w:p w:rsidR="00000000" w:rsidDel="00000000" w:rsidP="00000000" w:rsidRDefault="00000000" w:rsidRPr="00000000" w14:paraId="00000048">
            <w:pPr>
              <w:widowControl w:val="0"/>
              <w:spacing w:line="240" w:lineRule="auto"/>
              <w:rPr>
                <w:rFonts w:ascii="Rubik" w:cs="Rubik" w:eastAsia="Rubik" w:hAnsi="Rubik"/>
                <w:color w:val="ff0000"/>
                <w:sz w:val="20"/>
                <w:szCs w:val="20"/>
              </w:rPr>
            </w:pPr>
            <w:r w:rsidDel="00000000" w:rsidR="00000000" w:rsidRPr="00000000">
              <w:rPr>
                <w:rtl w:val="0"/>
              </w:rPr>
            </w:r>
          </w:p>
          <w:p w:rsidR="00000000" w:rsidDel="00000000" w:rsidP="00000000" w:rsidRDefault="00000000" w:rsidRPr="00000000" w14:paraId="00000049">
            <w:pPr>
              <w:widowControl w:val="0"/>
              <w:spacing w:line="240" w:lineRule="auto"/>
              <w:rPr>
                <w:rFonts w:ascii="Rubik" w:cs="Rubik" w:eastAsia="Rubik" w:hAnsi="Rubik"/>
                <w:sz w:val="20"/>
                <w:szCs w:val="20"/>
              </w:rPr>
            </w:pPr>
            <w:hyperlink r:id="rId11">
              <w:r w:rsidDel="00000000" w:rsidR="00000000" w:rsidRPr="00000000">
                <w:rPr>
                  <w:rFonts w:ascii="Rubik" w:cs="Rubik" w:eastAsia="Rubik" w:hAnsi="Rubik"/>
                  <w:color w:val="1155cc"/>
                  <w:sz w:val="20"/>
                  <w:szCs w:val="20"/>
                  <w:u w:val="single"/>
                  <w:rtl w:val="0"/>
                </w:rPr>
                <w:t xml:space="preserve">Learner Workbook Video Calling</w:t>
              </w:r>
            </w:hyperlink>
            <w:r w:rsidDel="00000000" w:rsidR="00000000" w:rsidRPr="00000000">
              <w:rPr>
                <w:rtl w:val="0"/>
              </w:rPr>
            </w:r>
          </w:p>
          <w:p w:rsidR="00000000" w:rsidDel="00000000" w:rsidP="00000000" w:rsidRDefault="00000000" w:rsidRPr="00000000" w14:paraId="0000004A">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4B">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Notepads / Pens </w:t>
            </w:r>
          </w:p>
          <w:p w:rsidR="00000000" w:rsidDel="00000000" w:rsidP="00000000" w:rsidRDefault="00000000" w:rsidRPr="00000000" w14:paraId="0000004C">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4D">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Whiteboard / marker pens </w:t>
            </w:r>
          </w:p>
          <w:p w:rsidR="00000000" w:rsidDel="00000000" w:rsidP="00000000" w:rsidRDefault="00000000" w:rsidRPr="00000000" w14:paraId="0000004E">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4F">
            <w:pPr>
              <w:widowControl w:val="0"/>
              <w:spacing w:line="240" w:lineRule="auto"/>
              <w:rPr>
                <w:rFonts w:ascii="Rubik" w:cs="Rubik" w:eastAsia="Rubik" w:hAnsi="Rubik"/>
                <w:color w:val="1155cc"/>
                <w:sz w:val="20"/>
                <w:szCs w:val="20"/>
              </w:rPr>
            </w:pPr>
            <w:hyperlink r:id="rId12">
              <w:r w:rsidDel="00000000" w:rsidR="00000000" w:rsidRPr="00000000">
                <w:rPr>
                  <w:rFonts w:ascii="Rubik" w:cs="Rubik" w:eastAsia="Rubik" w:hAnsi="Rubik"/>
                  <w:color w:val="1155cc"/>
                  <w:sz w:val="20"/>
                  <w:szCs w:val="20"/>
                  <w:u w:val="single"/>
                  <w:rtl w:val="0"/>
                </w:rPr>
                <w:t xml:space="preserve">Stinky Fish Icebreaker Exercise</w:t>
              </w:r>
            </w:hyperlink>
            <w:r w:rsidDel="00000000" w:rsidR="00000000" w:rsidRPr="00000000">
              <w:rPr>
                <w:rtl w:val="0"/>
              </w:rPr>
            </w:r>
          </w:p>
          <w:p w:rsidR="00000000" w:rsidDel="00000000" w:rsidP="00000000" w:rsidRDefault="00000000" w:rsidRPr="00000000" w14:paraId="00000050">
            <w:pPr>
              <w:widowControl w:val="0"/>
              <w:spacing w:line="240" w:lineRule="auto"/>
              <w:rPr>
                <w:b w:val="1"/>
                <w:color w:val="1155cc"/>
                <w:sz w:val="20"/>
                <w:szCs w:val="20"/>
              </w:rPr>
            </w:pPr>
            <w:r w:rsidDel="00000000" w:rsidR="00000000" w:rsidRPr="00000000">
              <w:rPr>
                <w:rtl w:val="0"/>
              </w:rPr>
            </w:r>
          </w:p>
        </w:tc>
      </w:tr>
      <w:tr>
        <w:trPr>
          <w:cantSplit w:val="0"/>
          <w:trHeight w:val="463.1999999999999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Online course </w:t>
            </w:r>
          </w:p>
          <w:p w:rsidR="00000000" w:rsidDel="00000000" w:rsidP="00000000" w:rsidRDefault="00000000" w:rsidRPr="00000000" w14:paraId="00000052">
            <w:pPr>
              <w:pStyle w:val="Heading3"/>
              <w:spacing w:before="1200" w:line="360" w:lineRule="auto"/>
              <w:rPr>
                <w:rFonts w:ascii="Rubik" w:cs="Rubik" w:eastAsia="Rubik" w:hAnsi="Rubik"/>
                <w:sz w:val="20"/>
                <w:szCs w:val="20"/>
              </w:rPr>
            </w:pPr>
            <w:bookmarkStart w:colFirst="0" w:colLast="0" w:name="_2hb6p3ormmco" w:id="11"/>
            <w:bookmarkEnd w:id="11"/>
            <w:r w:rsidDel="00000000" w:rsidR="00000000" w:rsidRPr="00000000">
              <w:rPr>
                <w:color w:val="000000"/>
                <w:sz w:val="22"/>
                <w:szCs w:val="22"/>
              </w:rPr>
              <w:drawing>
                <wp:inline distB="114300" distT="114300" distL="114300" distR="114300">
                  <wp:extent cx="481013" cy="489758"/>
                  <wp:effectExtent b="0" l="0" r="0" t="0"/>
                  <wp:docPr descr="The activity icon is an orange coloured clipboard containing grey lines and a pencil placed diagonally across the clipboard." id="5" name="image2.png"/>
                  <a:graphic>
                    <a:graphicData uri="http://schemas.openxmlformats.org/drawingml/2006/picture">
                      <pic:pic>
                        <pic:nvPicPr>
                          <pic:cNvPr descr="The activity icon is an orange coloured clipboard containing grey lines and a pencil placed diagonally across the clipboard." id="0" name="image2.png"/>
                          <pic:cNvPicPr preferRelativeResize="0"/>
                        </pic:nvPicPr>
                        <pic:blipFill>
                          <a:blip r:embed="rId8"/>
                          <a:srcRect b="0" l="0" r="0" t="0"/>
                          <a:stretch>
                            <a:fillRect/>
                          </a:stretch>
                        </pic:blipFill>
                        <pic:spPr>
                          <a:xfrm>
                            <a:off x="0" y="0"/>
                            <a:ext cx="481013" cy="48975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Rubik" w:cs="Rubik" w:eastAsia="Rubik" w:hAnsi="Rubik"/>
                <w:sz w:val="20"/>
                <w:szCs w:val="20"/>
              </w:rPr>
            </w:pPr>
            <w:r w:rsidDel="00000000" w:rsidR="00000000" w:rsidRPr="00000000">
              <w:rPr>
                <w:rFonts w:ascii="Rubik" w:cs="Rubik" w:eastAsia="Rubik" w:hAnsi="Rubik"/>
                <w:sz w:val="20"/>
                <w:szCs w:val="20"/>
                <w:rtl w:val="0"/>
              </w:rPr>
              <w:t xml:space="preserve">40 mins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Facilitator to confirm all learners can access the online course - Video calling.</w:t>
            </w:r>
          </w:p>
          <w:p w:rsidR="00000000" w:rsidDel="00000000" w:rsidP="00000000" w:rsidRDefault="00000000" w:rsidRPr="00000000" w14:paraId="00000055">
            <w:pPr>
              <w:widowControl w:val="0"/>
              <w:spacing w:line="240" w:lineRule="auto"/>
              <w:rPr>
                <w:rFonts w:ascii="Rubik" w:cs="Rubik" w:eastAsia="Rubik" w:hAnsi="Rubik"/>
                <w:b w:val="1"/>
                <w:color w:val="434343"/>
                <w:sz w:val="20"/>
                <w:szCs w:val="20"/>
              </w:rPr>
            </w:pPr>
            <w:r w:rsidDel="00000000" w:rsidR="00000000" w:rsidRPr="00000000">
              <w:rPr>
                <w:rtl w:val="0"/>
              </w:rPr>
            </w:r>
          </w:p>
          <w:p w:rsidR="00000000" w:rsidDel="00000000" w:rsidP="00000000" w:rsidRDefault="00000000" w:rsidRPr="00000000" w14:paraId="00000056">
            <w:pPr>
              <w:widowControl w:val="0"/>
              <w:spacing w:line="240" w:lineRule="auto"/>
              <w:rPr>
                <w:rFonts w:ascii="Rubik" w:cs="Rubik" w:eastAsia="Rubik" w:hAnsi="Rubik"/>
                <w:b w:val="1"/>
                <w:color w:val="ff0000"/>
                <w:sz w:val="20"/>
                <w:szCs w:val="20"/>
              </w:rPr>
            </w:pPr>
            <w:r w:rsidDel="00000000" w:rsidR="00000000" w:rsidRPr="00000000">
              <w:rPr>
                <w:rFonts w:ascii="Rubik" w:cs="Rubik" w:eastAsia="Rubik" w:hAnsi="Rubik"/>
                <w:b w:val="1"/>
                <w:color w:val="434343"/>
                <w:sz w:val="20"/>
                <w:szCs w:val="20"/>
                <w:rtl w:val="0"/>
              </w:rPr>
              <w:t xml:space="preserve">Activity 2 -</w:t>
            </w:r>
            <w:r w:rsidDel="00000000" w:rsidR="00000000" w:rsidRPr="00000000">
              <w:rPr>
                <w:color w:val="434343"/>
                <w:sz w:val="20"/>
                <w:szCs w:val="20"/>
                <w:rtl w:val="0"/>
              </w:rPr>
              <w:t xml:space="preserve"> </w:t>
            </w:r>
            <w:r w:rsidDel="00000000" w:rsidR="00000000" w:rsidRPr="00000000">
              <w:rPr>
                <w:b w:val="1"/>
                <w:color w:val="ff0000"/>
                <w:sz w:val="20"/>
                <w:szCs w:val="20"/>
                <w:rtl w:val="0"/>
              </w:rPr>
              <w:t xml:space="preserve"> </w:t>
            </w:r>
            <w:hyperlink r:id="rId13">
              <w:r w:rsidDel="00000000" w:rsidR="00000000" w:rsidRPr="00000000">
                <w:rPr>
                  <w:b w:val="1"/>
                  <w:color w:val="1155cc"/>
                  <w:sz w:val="20"/>
                  <w:szCs w:val="20"/>
                  <w:u w:val="single"/>
                  <w:rtl w:val="0"/>
                </w:rPr>
                <w:t xml:space="preserve">Video Calling online module</w:t>
              </w:r>
            </w:hyperlink>
            <w:r w:rsidDel="00000000" w:rsidR="00000000" w:rsidRPr="00000000">
              <w:rPr>
                <w:b w:val="1"/>
                <w:color w:val="ff0000"/>
                <w:sz w:val="20"/>
                <w:szCs w:val="20"/>
                <w:rtl w:val="0"/>
              </w:rPr>
              <w:t xml:space="preserve"> </w:t>
            </w:r>
            <w:r w:rsidDel="00000000" w:rsidR="00000000" w:rsidRPr="00000000">
              <w:rPr>
                <w:rtl w:val="0"/>
              </w:rPr>
            </w:r>
          </w:p>
          <w:p w:rsidR="00000000" w:rsidDel="00000000" w:rsidP="00000000" w:rsidRDefault="00000000" w:rsidRPr="00000000" w14:paraId="00000057">
            <w:pPr>
              <w:widowControl w:val="0"/>
              <w:spacing w:line="240" w:lineRule="auto"/>
              <w:rPr>
                <w:rFonts w:ascii="Rubik" w:cs="Rubik" w:eastAsia="Rubik" w:hAnsi="Rubik"/>
                <w:b w:val="1"/>
                <w:color w:val="434343"/>
                <w:sz w:val="20"/>
                <w:szCs w:val="20"/>
              </w:rPr>
            </w:pPr>
            <w:r w:rsidDel="00000000" w:rsidR="00000000" w:rsidRPr="00000000">
              <w:rPr>
                <w:rtl w:val="0"/>
              </w:rPr>
            </w:r>
          </w:p>
          <w:p w:rsidR="00000000" w:rsidDel="00000000" w:rsidP="00000000" w:rsidRDefault="00000000" w:rsidRPr="00000000" w14:paraId="00000058">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Learners to commence the online course and to work their way through the material at their own pace. </w:t>
            </w:r>
          </w:p>
          <w:p w:rsidR="00000000" w:rsidDel="00000000" w:rsidP="00000000" w:rsidRDefault="00000000" w:rsidRPr="00000000" w14:paraId="00000059">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5A">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Ask the learners to make notes or draw a picture of the </w:t>
            </w:r>
            <w:r w:rsidDel="00000000" w:rsidR="00000000" w:rsidRPr="00000000">
              <w:rPr>
                <w:rFonts w:ascii="Rubik" w:cs="Rubik" w:eastAsia="Rubik" w:hAnsi="Rubik"/>
                <w:color w:val="434343"/>
                <w:sz w:val="20"/>
                <w:szCs w:val="20"/>
                <w:rtl w:val="0"/>
              </w:rPr>
              <w:t xml:space="preserve">key</w:t>
            </w:r>
            <w:r w:rsidDel="00000000" w:rsidR="00000000" w:rsidRPr="00000000">
              <w:rPr>
                <w:rFonts w:ascii="Rubik" w:cs="Rubik" w:eastAsia="Rubik" w:hAnsi="Rubik"/>
                <w:color w:val="434343"/>
                <w:sz w:val="20"/>
                <w:szCs w:val="20"/>
                <w:rtl w:val="0"/>
              </w:rPr>
              <w:t xml:space="preserve"> points they wish to discuss after the break.</w:t>
            </w:r>
          </w:p>
          <w:p w:rsidR="00000000" w:rsidDel="00000000" w:rsidP="00000000" w:rsidRDefault="00000000" w:rsidRPr="00000000" w14:paraId="0000005B">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5C">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Remind learners and their support person they can talk to you if they have any questions about the material. </w:t>
            </w:r>
          </w:p>
          <w:p w:rsidR="00000000" w:rsidDel="00000000" w:rsidP="00000000" w:rsidRDefault="00000000" w:rsidRPr="00000000" w14:paraId="0000005D">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5E">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Consider walking round the room asking learners how they are getting on as they</w:t>
            </w:r>
          </w:p>
          <w:p w:rsidR="00000000" w:rsidDel="00000000" w:rsidP="00000000" w:rsidRDefault="00000000" w:rsidRPr="00000000" w14:paraId="0000005F">
            <w:pPr>
              <w:widowControl w:val="0"/>
              <w:spacing w:line="240" w:lineRule="auto"/>
              <w:rPr>
                <w:rFonts w:ascii="Rubik" w:cs="Rubik" w:eastAsia="Rubik" w:hAnsi="Rubik"/>
                <w:color w:val="ff0000"/>
                <w:sz w:val="20"/>
                <w:szCs w:val="20"/>
              </w:rPr>
            </w:pPr>
            <w:r w:rsidDel="00000000" w:rsidR="00000000" w:rsidRPr="00000000">
              <w:rPr>
                <w:rFonts w:ascii="Rubik" w:cs="Rubik" w:eastAsia="Rubik" w:hAnsi="Rubik"/>
                <w:color w:val="434343"/>
                <w:sz w:val="20"/>
                <w:szCs w:val="20"/>
                <w:rtl w:val="0"/>
              </w:rPr>
              <w:t xml:space="preserve">may need reassurance or want to ask questions.</w:t>
            </w:r>
            <w:r w:rsidDel="00000000" w:rsidR="00000000" w:rsidRPr="00000000">
              <w:rPr>
                <w:rtl w:val="0"/>
              </w:rPr>
            </w:r>
          </w:p>
          <w:p w:rsidR="00000000" w:rsidDel="00000000" w:rsidP="00000000" w:rsidRDefault="00000000" w:rsidRPr="00000000" w14:paraId="00000060">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61">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Ask the learners to close the online course once they have finished.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Learners engage at their own pace.</w:t>
            </w:r>
          </w:p>
          <w:p w:rsidR="00000000" w:rsidDel="00000000" w:rsidP="00000000" w:rsidRDefault="00000000" w:rsidRPr="00000000" w14:paraId="00000063">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64">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Discussions with support person</w:t>
            </w:r>
          </w:p>
          <w:p w:rsidR="00000000" w:rsidDel="00000000" w:rsidP="00000000" w:rsidRDefault="00000000" w:rsidRPr="00000000" w14:paraId="00000065">
            <w:pPr>
              <w:widowControl w:val="0"/>
              <w:spacing w:line="240" w:lineRule="auto"/>
              <w:rPr>
                <w:rFonts w:ascii="Rubik" w:cs="Rubik" w:eastAsia="Rubik" w:hAnsi="Rubik"/>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Rubik" w:cs="Rubik" w:eastAsia="Rubik" w:hAnsi="Rubik"/>
                <w:color w:val="ff0000"/>
                <w:sz w:val="20"/>
                <w:szCs w:val="20"/>
              </w:rPr>
            </w:pPr>
            <w:hyperlink r:id="rId14">
              <w:r w:rsidDel="00000000" w:rsidR="00000000" w:rsidRPr="00000000">
                <w:rPr>
                  <w:rFonts w:ascii="Rubik" w:cs="Rubik" w:eastAsia="Rubik" w:hAnsi="Rubik"/>
                  <w:color w:val="1155cc"/>
                  <w:sz w:val="20"/>
                  <w:szCs w:val="20"/>
                  <w:u w:val="single"/>
                  <w:rtl w:val="0"/>
                </w:rPr>
                <w:t xml:space="preserve">Video Calling online module</w:t>
              </w:r>
            </w:hyperlink>
            <w:r w:rsidDel="00000000" w:rsidR="00000000" w:rsidRPr="00000000">
              <w:rPr>
                <w:rtl w:val="0"/>
              </w:rPr>
            </w:r>
          </w:p>
          <w:p w:rsidR="00000000" w:rsidDel="00000000" w:rsidP="00000000" w:rsidRDefault="00000000" w:rsidRPr="00000000" w14:paraId="00000067">
            <w:pPr>
              <w:widowControl w:val="0"/>
              <w:spacing w:line="240" w:lineRule="auto"/>
              <w:rPr>
                <w:rFonts w:ascii="Rubik" w:cs="Rubik" w:eastAsia="Rubik" w:hAnsi="Rubik"/>
                <w:color w:val="ff0000"/>
                <w:sz w:val="20"/>
                <w:szCs w:val="20"/>
              </w:rPr>
            </w:pPr>
            <w:r w:rsidDel="00000000" w:rsidR="00000000" w:rsidRPr="00000000">
              <w:rPr>
                <w:rtl w:val="0"/>
              </w:rPr>
            </w:r>
          </w:p>
          <w:p w:rsidR="00000000" w:rsidDel="00000000" w:rsidP="00000000" w:rsidRDefault="00000000" w:rsidRPr="00000000" w14:paraId="00000068">
            <w:pPr>
              <w:widowControl w:val="0"/>
              <w:spacing w:line="240" w:lineRule="auto"/>
              <w:rPr>
                <w:rFonts w:ascii="Rubik" w:cs="Rubik" w:eastAsia="Rubik" w:hAnsi="Rubik"/>
                <w:color w:val="434343"/>
                <w:sz w:val="20"/>
                <w:szCs w:val="20"/>
              </w:rPr>
            </w:pPr>
            <w:hyperlink r:id="rId15">
              <w:r w:rsidDel="00000000" w:rsidR="00000000" w:rsidRPr="00000000">
                <w:rPr>
                  <w:rFonts w:ascii="Rubik" w:cs="Rubik" w:eastAsia="Rubik" w:hAnsi="Rubik"/>
                  <w:color w:val="1155cc"/>
                  <w:sz w:val="20"/>
                  <w:szCs w:val="20"/>
                  <w:u w:val="single"/>
                  <w:rtl w:val="0"/>
                </w:rPr>
                <w:t xml:space="preserve">Learner Workbook Video Calling</w:t>
              </w:r>
            </w:hyperlink>
            <w:r w:rsidDel="00000000" w:rsidR="00000000" w:rsidRPr="00000000">
              <w:rPr>
                <w:rtl w:val="0"/>
              </w:rPr>
            </w:r>
          </w:p>
          <w:p w:rsidR="00000000" w:rsidDel="00000000" w:rsidP="00000000" w:rsidRDefault="00000000" w:rsidRPr="00000000" w14:paraId="00000069">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Notepad / pen </w:t>
            </w:r>
          </w:p>
          <w:p w:rsidR="00000000" w:rsidDel="00000000" w:rsidP="00000000" w:rsidRDefault="00000000" w:rsidRPr="00000000" w14:paraId="0000006A">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6B">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Links to videos used in online course:</w:t>
            </w:r>
          </w:p>
          <w:p w:rsidR="00000000" w:rsidDel="00000000" w:rsidP="00000000" w:rsidRDefault="00000000" w:rsidRPr="00000000" w14:paraId="0000006C">
            <w:pPr>
              <w:numPr>
                <w:ilvl w:val="0"/>
                <w:numId w:val="7"/>
              </w:numPr>
              <w:spacing w:after="0" w:afterAutospacing="0" w:line="360" w:lineRule="auto"/>
              <w:ind w:left="720" w:hanging="360"/>
              <w:rPr>
                <w:rFonts w:ascii="Rubik" w:cs="Rubik" w:eastAsia="Rubik" w:hAnsi="Rubik"/>
                <w:sz w:val="20"/>
                <w:szCs w:val="20"/>
                <w:u w:val="none"/>
              </w:rPr>
            </w:pPr>
            <w:hyperlink r:id="rId16">
              <w:r w:rsidDel="00000000" w:rsidR="00000000" w:rsidRPr="00000000">
                <w:rPr>
                  <w:rFonts w:ascii="Rubik" w:cs="Rubik" w:eastAsia="Rubik" w:hAnsi="Rubik"/>
                  <w:color w:val="1155cc"/>
                  <w:sz w:val="20"/>
                  <w:szCs w:val="20"/>
                  <w:u w:val="single"/>
                  <w:rtl w:val="0"/>
                </w:rPr>
                <w:t xml:space="preserve">What can you do on Zoom</w:t>
              </w:r>
            </w:hyperlink>
            <w:r w:rsidDel="00000000" w:rsidR="00000000" w:rsidRPr="00000000">
              <w:rPr>
                <w:rtl w:val="0"/>
              </w:rPr>
            </w:r>
          </w:p>
          <w:p w:rsidR="00000000" w:rsidDel="00000000" w:rsidP="00000000" w:rsidRDefault="00000000" w:rsidRPr="00000000" w14:paraId="0000006D">
            <w:pPr>
              <w:numPr>
                <w:ilvl w:val="0"/>
                <w:numId w:val="7"/>
              </w:numPr>
              <w:spacing w:after="0" w:afterAutospacing="0" w:line="360" w:lineRule="auto"/>
              <w:ind w:left="720" w:hanging="360"/>
              <w:rPr>
                <w:rFonts w:ascii="Rubik" w:cs="Rubik" w:eastAsia="Rubik" w:hAnsi="Rubik"/>
                <w:sz w:val="20"/>
                <w:szCs w:val="20"/>
                <w:u w:val="none"/>
              </w:rPr>
            </w:pPr>
            <w:hyperlink r:id="rId17">
              <w:r w:rsidDel="00000000" w:rsidR="00000000" w:rsidRPr="00000000">
                <w:rPr>
                  <w:rFonts w:ascii="Rubik" w:cs="Rubik" w:eastAsia="Rubik" w:hAnsi="Rubik"/>
                  <w:color w:val="1155cc"/>
                  <w:sz w:val="20"/>
                  <w:szCs w:val="20"/>
                  <w:u w:val="single"/>
                  <w:rtl w:val="0"/>
                </w:rPr>
                <w:t xml:space="preserve">How do you turn your camera off or on</w:t>
              </w:r>
            </w:hyperlink>
            <w:r w:rsidDel="00000000" w:rsidR="00000000" w:rsidRPr="00000000">
              <w:rPr>
                <w:rtl w:val="0"/>
              </w:rPr>
            </w:r>
          </w:p>
          <w:p w:rsidR="00000000" w:rsidDel="00000000" w:rsidP="00000000" w:rsidRDefault="00000000" w:rsidRPr="00000000" w14:paraId="0000006E">
            <w:pPr>
              <w:numPr>
                <w:ilvl w:val="0"/>
                <w:numId w:val="7"/>
              </w:numPr>
              <w:spacing w:after="200" w:line="360" w:lineRule="auto"/>
              <w:ind w:left="720" w:hanging="360"/>
              <w:rPr>
                <w:rFonts w:ascii="Rubik" w:cs="Rubik" w:eastAsia="Rubik" w:hAnsi="Rubik"/>
                <w:sz w:val="20"/>
                <w:szCs w:val="20"/>
                <w:highlight w:val="white"/>
                <w:u w:val="none"/>
              </w:rPr>
            </w:pPr>
            <w:hyperlink r:id="rId18">
              <w:r w:rsidDel="00000000" w:rsidR="00000000" w:rsidRPr="00000000">
                <w:rPr>
                  <w:rFonts w:ascii="Rubik" w:cs="Rubik" w:eastAsia="Rubik" w:hAnsi="Rubik"/>
                  <w:color w:val="1155cc"/>
                  <w:sz w:val="20"/>
                  <w:szCs w:val="20"/>
                  <w:highlight w:val="white"/>
                  <w:u w:val="single"/>
                  <w:rtl w:val="0"/>
                </w:rPr>
                <w:t xml:space="preserve">What should you not share online?</w:t>
              </w:r>
            </w:hyperlink>
            <w:r w:rsidDel="00000000" w:rsidR="00000000" w:rsidRPr="00000000">
              <w:rPr>
                <w:rtl w:val="0"/>
              </w:rPr>
            </w:r>
          </w:p>
          <w:p w:rsidR="00000000" w:rsidDel="00000000" w:rsidP="00000000" w:rsidRDefault="00000000" w:rsidRPr="00000000" w14:paraId="0000006F">
            <w:pPr>
              <w:spacing w:after="200" w:line="360" w:lineRule="auto"/>
              <w:rPr>
                <w:rFonts w:ascii="Rubik" w:cs="Rubik" w:eastAsia="Rubik" w:hAnsi="Rubik"/>
                <w:color w:val="434343"/>
                <w:sz w:val="18"/>
                <w:szCs w:val="18"/>
              </w:rPr>
            </w:pPr>
            <w:hyperlink r:id="rId19">
              <w:r w:rsidDel="00000000" w:rsidR="00000000" w:rsidRPr="00000000">
                <w:rPr>
                  <w:rFonts w:ascii="Rubik" w:cs="Rubik" w:eastAsia="Rubik" w:hAnsi="Rubik"/>
                  <w:color w:val="1155cc"/>
                  <w:sz w:val="20"/>
                  <w:szCs w:val="20"/>
                  <w:u w:val="single"/>
                  <w:rtl w:val="0"/>
                </w:rPr>
                <w:t xml:space="preserve">Video calling online course evaluation form</w:t>
              </w:r>
            </w:hyperlink>
            <w:r w:rsidDel="00000000" w:rsidR="00000000" w:rsidRPr="00000000">
              <w:rPr>
                <w:rtl w:val="0"/>
              </w:rPr>
            </w:r>
          </w:p>
          <w:p w:rsidR="00000000" w:rsidDel="00000000" w:rsidP="00000000" w:rsidRDefault="00000000" w:rsidRPr="00000000" w14:paraId="00000070">
            <w:pPr>
              <w:widowControl w:val="0"/>
              <w:spacing w:line="240" w:lineRule="auto"/>
              <w:rPr>
                <w:rFonts w:ascii="Rubik" w:cs="Rubik" w:eastAsia="Rubik" w:hAnsi="Rubik"/>
                <w:color w:val="434343"/>
                <w:sz w:val="18"/>
                <w:szCs w:val="18"/>
              </w:rPr>
            </w:pPr>
            <w:r w:rsidDel="00000000" w:rsidR="00000000" w:rsidRPr="00000000">
              <w:rPr>
                <w:rtl w:val="0"/>
              </w:rPr>
            </w:r>
          </w:p>
        </w:tc>
      </w:tr>
      <w:tr>
        <w:trPr>
          <w:cantSplit w:val="0"/>
          <w:trHeight w:val="936.0000000000001" w:hRule="atLeast"/>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Break </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10 mins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Encourage learners to have a break, stretch their legs and have a drink if needed. </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Rubik" w:cs="Rubik" w:eastAsia="Rubik" w:hAnsi="Rubik"/>
                <w:color w:val="434343"/>
                <w:sz w:val="20"/>
                <w:szCs w:val="20"/>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Rubik" w:cs="Rubik" w:eastAsia="Rubik" w:hAnsi="Rubik"/>
                <w:color w:val="434343"/>
                <w:sz w:val="20"/>
                <w:szCs w:val="20"/>
              </w:rPr>
            </w:pPr>
            <w:r w:rsidDel="00000000" w:rsidR="00000000" w:rsidRPr="00000000">
              <w:rPr>
                <w:rtl w:val="0"/>
              </w:rPr>
            </w:r>
          </w:p>
        </w:tc>
      </w:tr>
      <w:tr>
        <w:trPr>
          <w:cantSplit w:val="0"/>
          <w:trHeight w:val="4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Discussion &amp; Recap</w:t>
            </w:r>
          </w:p>
          <w:p w:rsidR="00000000" w:rsidDel="00000000" w:rsidP="00000000" w:rsidRDefault="00000000" w:rsidRPr="00000000" w14:paraId="00000077">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78">
            <w:pPr>
              <w:widowControl w:val="0"/>
              <w:spacing w:line="240" w:lineRule="auto"/>
              <w:rPr>
                <w:rFonts w:ascii="Rubik" w:cs="Rubik" w:eastAsia="Rubik" w:hAnsi="Rubik"/>
                <w:color w:val="434343"/>
                <w:sz w:val="20"/>
                <w:szCs w:val="20"/>
              </w:rPr>
            </w:pPr>
            <w:r w:rsidDel="00000000" w:rsidR="00000000" w:rsidRPr="00000000">
              <w:rPr/>
              <w:drawing>
                <wp:inline distB="114300" distT="114300" distL="114300" distR="114300">
                  <wp:extent cx="471488" cy="471488"/>
                  <wp:effectExtent b="0" l="0" r="0" t="0"/>
                  <wp:docPr descr="The discussion icon is a blue square containing two people facing each other with two white speech bubbles indicating a discussion. " id="8" name="image1.png"/>
                  <a:graphic>
                    <a:graphicData uri="http://schemas.openxmlformats.org/drawingml/2006/picture">
                      <pic:pic>
                        <pic:nvPicPr>
                          <pic:cNvPr descr="The discussion icon is a blue square containing two people facing each other with two white speech bubbles indicating a discussion. " id="0" name="image1.png"/>
                          <pic:cNvPicPr preferRelativeResize="0"/>
                        </pic:nvPicPr>
                        <pic:blipFill>
                          <a:blip r:embed="rId9"/>
                          <a:srcRect b="0" l="0" r="0" t="0"/>
                          <a:stretch>
                            <a:fillRect/>
                          </a:stretch>
                        </pic:blipFill>
                        <pic:spPr>
                          <a:xfrm>
                            <a:off x="0" y="0"/>
                            <a:ext cx="471488" cy="471488"/>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widowControl w:val="0"/>
              <w:spacing w:line="240" w:lineRule="auto"/>
              <w:rPr>
                <w:rFonts w:ascii="Rubik" w:cs="Rubik" w:eastAsia="Rubik" w:hAnsi="Rubik"/>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Rubik" w:cs="Rubik" w:eastAsia="Rubik" w:hAnsi="Rubik"/>
                <w:color w:val="ff0000"/>
                <w:sz w:val="20"/>
                <w:szCs w:val="20"/>
              </w:rPr>
            </w:pPr>
            <w:r w:rsidDel="00000000" w:rsidR="00000000" w:rsidRPr="00000000">
              <w:rPr>
                <w:rFonts w:ascii="Rubik" w:cs="Rubik" w:eastAsia="Rubik" w:hAnsi="Rubik"/>
                <w:sz w:val="20"/>
                <w:szCs w:val="20"/>
                <w:rtl w:val="0"/>
              </w:rPr>
              <w:t xml:space="preserve">20 mins</w:t>
            </w:r>
            <w:r w:rsidDel="00000000" w:rsidR="00000000" w:rsidRPr="00000000">
              <w:rPr>
                <w:rFonts w:ascii="Rubik" w:cs="Rubik" w:eastAsia="Rubik" w:hAnsi="Rubik"/>
                <w:color w:val="434343"/>
                <w:sz w:val="20"/>
                <w:szCs w:val="20"/>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Rubik" w:cs="Rubik" w:eastAsia="Rubik" w:hAnsi="Rubik"/>
                <w:b w:val="1"/>
                <w:color w:val="434343"/>
                <w:sz w:val="20"/>
                <w:szCs w:val="20"/>
              </w:rPr>
            </w:pPr>
            <w:r w:rsidDel="00000000" w:rsidR="00000000" w:rsidRPr="00000000">
              <w:rPr>
                <w:rFonts w:ascii="Rubik" w:cs="Rubik" w:eastAsia="Rubik" w:hAnsi="Rubik"/>
                <w:b w:val="1"/>
                <w:color w:val="434343"/>
                <w:sz w:val="20"/>
                <w:szCs w:val="20"/>
                <w:rtl w:val="0"/>
              </w:rPr>
              <w:t xml:space="preserve">Activity 3 - Shared learning</w:t>
            </w:r>
          </w:p>
          <w:p w:rsidR="00000000" w:rsidDel="00000000" w:rsidP="00000000" w:rsidRDefault="00000000" w:rsidRPr="00000000" w14:paraId="0000007C">
            <w:pPr>
              <w:widowControl w:val="0"/>
              <w:spacing w:line="240" w:lineRule="auto"/>
              <w:rPr>
                <w:rFonts w:ascii="Rubik" w:cs="Rubik" w:eastAsia="Rubik" w:hAnsi="Rubik"/>
                <w:b w:val="1"/>
                <w:color w:val="434343"/>
                <w:sz w:val="20"/>
                <w:szCs w:val="20"/>
              </w:rPr>
            </w:pPr>
            <w:r w:rsidDel="00000000" w:rsidR="00000000" w:rsidRPr="00000000">
              <w:rPr>
                <w:rtl w:val="0"/>
              </w:rPr>
            </w:r>
          </w:p>
          <w:p w:rsidR="00000000" w:rsidDel="00000000" w:rsidP="00000000" w:rsidRDefault="00000000" w:rsidRPr="00000000" w14:paraId="0000007D">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Facilitator to ask each learner to share 1 -2 things they have learnt from the online course.  </w:t>
            </w:r>
          </w:p>
          <w:p w:rsidR="00000000" w:rsidDel="00000000" w:rsidP="00000000" w:rsidRDefault="00000000" w:rsidRPr="00000000" w14:paraId="0000007E">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7F">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Facilitator to ask if the learners noted down any </w:t>
            </w:r>
            <w:r w:rsidDel="00000000" w:rsidR="00000000" w:rsidRPr="00000000">
              <w:rPr>
                <w:rFonts w:ascii="Rubik" w:cs="Rubik" w:eastAsia="Rubik" w:hAnsi="Rubik"/>
                <w:color w:val="434343"/>
                <w:sz w:val="20"/>
                <w:szCs w:val="20"/>
                <w:rtl w:val="0"/>
              </w:rPr>
              <w:t xml:space="preserve">key</w:t>
            </w:r>
            <w:r w:rsidDel="00000000" w:rsidR="00000000" w:rsidRPr="00000000">
              <w:rPr>
                <w:rFonts w:ascii="Rubik" w:cs="Rubik" w:eastAsia="Rubik" w:hAnsi="Rubik"/>
                <w:color w:val="434343"/>
                <w:sz w:val="20"/>
                <w:szCs w:val="20"/>
                <w:rtl w:val="0"/>
              </w:rPr>
              <w:t xml:space="preserve"> points they learnt during the online course they wish to discuss now.</w:t>
            </w:r>
          </w:p>
          <w:p w:rsidR="00000000" w:rsidDel="00000000" w:rsidP="00000000" w:rsidRDefault="00000000" w:rsidRPr="00000000" w14:paraId="00000080">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81">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Facilitator to recap the following </w:t>
            </w:r>
          </w:p>
          <w:p w:rsidR="00000000" w:rsidDel="00000000" w:rsidP="00000000" w:rsidRDefault="00000000" w:rsidRPr="00000000" w14:paraId="00000082">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83">
            <w:pPr>
              <w:widowControl w:val="0"/>
              <w:numPr>
                <w:ilvl w:val="0"/>
                <w:numId w:val="2"/>
              </w:numPr>
              <w:spacing w:line="240" w:lineRule="auto"/>
              <w:ind w:left="720" w:hanging="360"/>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Block calls from people you do not know.</w:t>
            </w:r>
          </w:p>
          <w:p w:rsidR="00000000" w:rsidDel="00000000" w:rsidP="00000000" w:rsidRDefault="00000000" w:rsidRPr="00000000" w14:paraId="00000084">
            <w:pPr>
              <w:widowControl w:val="0"/>
              <w:numPr>
                <w:ilvl w:val="0"/>
                <w:numId w:val="2"/>
              </w:numPr>
              <w:spacing w:line="240" w:lineRule="auto"/>
              <w:ind w:left="720" w:hanging="360"/>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There are different video calling apps available</w:t>
            </w:r>
          </w:p>
          <w:p w:rsidR="00000000" w:rsidDel="00000000" w:rsidP="00000000" w:rsidRDefault="00000000" w:rsidRPr="00000000" w14:paraId="00000085">
            <w:pPr>
              <w:widowControl w:val="0"/>
              <w:numPr>
                <w:ilvl w:val="0"/>
                <w:numId w:val="2"/>
              </w:numPr>
              <w:spacing w:line="240" w:lineRule="auto"/>
              <w:ind w:left="720" w:hanging="360"/>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Use headphones to reduce noise and to maintain privacy</w:t>
            </w:r>
          </w:p>
          <w:p w:rsidR="00000000" w:rsidDel="00000000" w:rsidP="00000000" w:rsidRDefault="00000000" w:rsidRPr="00000000" w14:paraId="00000086">
            <w:pPr>
              <w:widowControl w:val="0"/>
              <w:numPr>
                <w:ilvl w:val="0"/>
                <w:numId w:val="2"/>
              </w:numPr>
              <w:spacing w:line="240" w:lineRule="auto"/>
              <w:ind w:left="720" w:hanging="360"/>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How to ensure your privacy on video calls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All learners participate.</w:t>
            </w:r>
          </w:p>
          <w:p w:rsidR="00000000" w:rsidDel="00000000" w:rsidP="00000000" w:rsidRDefault="00000000" w:rsidRPr="00000000" w14:paraId="00000088">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89">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8A">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8B">
            <w:pPr>
              <w:widowControl w:val="0"/>
              <w:spacing w:line="240" w:lineRule="auto"/>
              <w:rPr>
                <w:rFonts w:ascii="Rubik" w:cs="Rubik" w:eastAsia="Rubik" w:hAnsi="Rubik"/>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Laptop , PC, tablet or smartphone</w:t>
            </w:r>
          </w:p>
          <w:p w:rsidR="00000000" w:rsidDel="00000000" w:rsidP="00000000" w:rsidRDefault="00000000" w:rsidRPr="00000000" w14:paraId="0000008D">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8E">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Marker pens </w:t>
            </w:r>
          </w:p>
          <w:p w:rsidR="00000000" w:rsidDel="00000000" w:rsidP="00000000" w:rsidRDefault="00000000" w:rsidRPr="00000000" w14:paraId="0000008F">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90">
            <w:pPr>
              <w:widowControl w:val="0"/>
              <w:spacing w:line="240" w:lineRule="auto"/>
              <w:rPr>
                <w:rFonts w:ascii="Rubik" w:cs="Rubik" w:eastAsia="Rubik" w:hAnsi="Rubik"/>
                <w:color w:val="434343"/>
                <w:sz w:val="20"/>
                <w:szCs w:val="20"/>
              </w:rPr>
            </w:pPr>
            <w:hyperlink r:id="rId20">
              <w:r w:rsidDel="00000000" w:rsidR="00000000" w:rsidRPr="00000000">
                <w:rPr>
                  <w:rFonts w:ascii="Rubik" w:cs="Rubik" w:eastAsia="Rubik" w:hAnsi="Rubik"/>
                  <w:color w:val="1155cc"/>
                  <w:sz w:val="20"/>
                  <w:szCs w:val="20"/>
                  <w:u w:val="single"/>
                  <w:rtl w:val="0"/>
                </w:rPr>
                <w:t xml:space="preserve">Video calling top tips handout</w:t>
              </w:r>
            </w:hyperlink>
            <w:r w:rsidDel="00000000" w:rsidR="00000000" w:rsidRPr="00000000">
              <w:rPr>
                <w:rtl w:val="0"/>
              </w:rPr>
            </w:r>
          </w:p>
          <w:p w:rsidR="00000000" w:rsidDel="00000000" w:rsidP="00000000" w:rsidRDefault="00000000" w:rsidRPr="00000000" w14:paraId="00000091">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92">
            <w:pPr>
              <w:widowControl w:val="0"/>
              <w:spacing w:line="240" w:lineRule="auto"/>
              <w:rPr>
                <w:rFonts w:ascii="Rubik" w:cs="Rubik" w:eastAsia="Rubik" w:hAnsi="Rubik"/>
                <w:color w:val="ff0000"/>
                <w:sz w:val="20"/>
                <w:szCs w:val="20"/>
              </w:rPr>
            </w:pPr>
            <w:r w:rsidDel="00000000" w:rsidR="00000000" w:rsidRPr="00000000">
              <w:rPr>
                <w:rtl w:val="0"/>
              </w:rPr>
            </w:r>
          </w:p>
        </w:tc>
      </w:tr>
      <w:tr>
        <w:trPr>
          <w:cantSplit w:val="0"/>
          <w:trHeight w:val="463.1999999999999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pPr>
            <w:r w:rsidDel="00000000" w:rsidR="00000000" w:rsidRPr="00000000">
              <w:rPr>
                <w:rtl w:val="0"/>
              </w:rPr>
              <w:t xml:space="preserve">Practical </w:t>
            </w:r>
          </w:p>
          <w:p w:rsidR="00000000" w:rsidDel="00000000" w:rsidP="00000000" w:rsidRDefault="00000000" w:rsidRPr="00000000" w14:paraId="00000094">
            <w:pPr>
              <w:widowControl w:val="0"/>
              <w:spacing w:line="240" w:lineRule="auto"/>
              <w:rPr/>
            </w:pPr>
            <w:r w:rsidDel="00000000" w:rsidR="00000000" w:rsidRPr="00000000">
              <w:rPr>
                <w:rtl w:val="0"/>
              </w:rPr>
            </w:r>
          </w:p>
          <w:p w:rsidR="00000000" w:rsidDel="00000000" w:rsidP="00000000" w:rsidRDefault="00000000" w:rsidRPr="00000000" w14:paraId="00000095">
            <w:pPr>
              <w:widowControl w:val="0"/>
              <w:spacing w:line="240" w:lineRule="auto"/>
              <w:rPr>
                <w:rFonts w:ascii="Rubik" w:cs="Rubik" w:eastAsia="Rubik" w:hAnsi="Rubik"/>
                <w:color w:val="434343"/>
                <w:sz w:val="20"/>
                <w:szCs w:val="20"/>
              </w:rPr>
            </w:pPr>
            <w:r w:rsidDel="00000000" w:rsidR="00000000" w:rsidRPr="00000000">
              <w:rPr/>
              <w:drawing>
                <wp:inline distB="114300" distT="114300" distL="114300" distR="114300">
                  <wp:extent cx="481013" cy="489758"/>
                  <wp:effectExtent b="0" l="0" r="0" t="0"/>
                  <wp:docPr descr="The activity icon is an orange coloured clipboard containing grey lines and a pencil placed diagonally across the clipboard." id="1" name="image2.png"/>
                  <a:graphic>
                    <a:graphicData uri="http://schemas.openxmlformats.org/drawingml/2006/picture">
                      <pic:pic>
                        <pic:nvPicPr>
                          <pic:cNvPr descr="The activity icon is an orange coloured clipboard containing grey lines and a pencil placed diagonally across the clipboard." id="0" name="image2.png"/>
                          <pic:cNvPicPr preferRelativeResize="0"/>
                        </pic:nvPicPr>
                        <pic:blipFill>
                          <a:blip r:embed="rId8"/>
                          <a:srcRect b="0" l="0" r="0" t="0"/>
                          <a:stretch>
                            <a:fillRect/>
                          </a:stretch>
                        </pic:blipFill>
                        <pic:spPr>
                          <a:xfrm>
                            <a:off x="0" y="0"/>
                            <a:ext cx="481013" cy="48975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Rubik" w:cs="Rubik" w:eastAsia="Rubik" w:hAnsi="Rubik"/>
                <w:sz w:val="20"/>
                <w:szCs w:val="20"/>
              </w:rPr>
            </w:pPr>
            <w:r w:rsidDel="00000000" w:rsidR="00000000" w:rsidRPr="00000000">
              <w:rPr>
                <w:rFonts w:ascii="Rubik" w:cs="Rubik" w:eastAsia="Rubik" w:hAnsi="Rubik"/>
                <w:sz w:val="20"/>
                <w:szCs w:val="20"/>
                <w:rtl w:val="0"/>
              </w:rPr>
              <w:t xml:space="preserve">20 mins</w:t>
            </w:r>
            <w:r w:rsidDel="00000000" w:rsidR="00000000" w:rsidRPr="00000000">
              <w:rPr>
                <w:rFonts w:ascii="Rubik" w:cs="Rubik" w:eastAsia="Rubik" w:hAnsi="Rubik"/>
                <w:color w:val="ff0000"/>
                <w:sz w:val="20"/>
                <w:szCs w:val="20"/>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Rubik" w:cs="Rubik" w:eastAsia="Rubik" w:hAnsi="Rubik"/>
                <w:b w:val="1"/>
                <w:color w:val="434343"/>
                <w:sz w:val="20"/>
                <w:szCs w:val="20"/>
              </w:rPr>
            </w:pPr>
            <w:r w:rsidDel="00000000" w:rsidR="00000000" w:rsidRPr="00000000">
              <w:rPr>
                <w:rFonts w:ascii="Rubik" w:cs="Rubik" w:eastAsia="Rubik" w:hAnsi="Rubik"/>
                <w:b w:val="1"/>
                <w:color w:val="434343"/>
                <w:sz w:val="20"/>
                <w:szCs w:val="20"/>
                <w:rtl w:val="0"/>
              </w:rPr>
              <w:t xml:space="preserve">Activity 4 - Video call practice</w:t>
            </w:r>
          </w:p>
          <w:p w:rsidR="00000000" w:rsidDel="00000000" w:rsidP="00000000" w:rsidRDefault="00000000" w:rsidRPr="00000000" w14:paraId="00000098">
            <w:pPr>
              <w:widowControl w:val="0"/>
              <w:spacing w:line="240" w:lineRule="auto"/>
              <w:rPr>
                <w:rFonts w:ascii="Rubik" w:cs="Rubik" w:eastAsia="Rubik" w:hAnsi="Rubik"/>
                <w:b w:val="1"/>
                <w:color w:val="434343"/>
                <w:sz w:val="20"/>
                <w:szCs w:val="20"/>
              </w:rPr>
            </w:pPr>
            <w:r w:rsidDel="00000000" w:rsidR="00000000" w:rsidRPr="00000000">
              <w:rPr>
                <w:rtl w:val="0"/>
              </w:rPr>
            </w:r>
          </w:p>
          <w:p w:rsidR="00000000" w:rsidDel="00000000" w:rsidP="00000000" w:rsidRDefault="00000000" w:rsidRPr="00000000" w14:paraId="00000099">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Ask the learners to video call another person in the group. </w:t>
            </w:r>
          </w:p>
          <w:p w:rsidR="00000000" w:rsidDel="00000000" w:rsidP="00000000" w:rsidRDefault="00000000" w:rsidRPr="00000000" w14:paraId="0000009A">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9B">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Facilitator to walk around the room and ensure all learners are using headphones, camera is positioned appropriately and offer support where required.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All learners participate.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Learners have their own device</w:t>
            </w:r>
          </w:p>
          <w:p w:rsidR="00000000" w:rsidDel="00000000" w:rsidP="00000000" w:rsidRDefault="00000000" w:rsidRPr="00000000" w14:paraId="0000009E">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9F">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Choose a free video calling app learners will use.</w:t>
            </w:r>
          </w:p>
        </w:tc>
      </w:tr>
      <w:tr>
        <w:trPr>
          <w:cantSplit w:val="0"/>
          <w:trHeight w:val="463.1999999999999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pStyle w:val="Heading3"/>
              <w:spacing w:before="0" w:line="360" w:lineRule="auto"/>
              <w:rPr>
                <w:rFonts w:ascii="Rubik" w:cs="Rubik" w:eastAsia="Rubik" w:hAnsi="Rubik"/>
                <w:sz w:val="20"/>
                <w:szCs w:val="20"/>
              </w:rPr>
            </w:pPr>
            <w:bookmarkStart w:colFirst="0" w:colLast="0" w:name="_x1v5hv1k6imo" w:id="12"/>
            <w:bookmarkEnd w:id="12"/>
            <w:r w:rsidDel="00000000" w:rsidR="00000000" w:rsidRPr="00000000">
              <w:rPr>
                <w:color w:val="000000"/>
                <w:sz w:val="22"/>
                <w:szCs w:val="22"/>
                <w:rtl w:val="0"/>
              </w:rPr>
              <w:t xml:space="preserve">Discussion</w:t>
            </w:r>
            <w:r w:rsidDel="00000000" w:rsidR="00000000" w:rsidRPr="00000000">
              <w:rPr>
                <w:color w:val="000000"/>
                <w:sz w:val="22"/>
                <w:szCs w:val="22"/>
              </w:rPr>
              <w:drawing>
                <wp:inline distB="114300" distT="114300" distL="114300" distR="114300">
                  <wp:extent cx="471488" cy="476250"/>
                  <wp:effectExtent b="0" l="0" r="0" t="0"/>
                  <wp:docPr descr="The discussion icon is a blue square containing two people facing each other with two white speech bubbles indicating a discussion. " id="10" name="image1.png"/>
                  <a:graphic>
                    <a:graphicData uri="http://schemas.openxmlformats.org/drawingml/2006/picture">
                      <pic:pic>
                        <pic:nvPicPr>
                          <pic:cNvPr descr="The discussion icon is a blue square containing two people facing each other with two white speech bubbles indicating a discussion. " id="0" name="image1.png"/>
                          <pic:cNvPicPr preferRelativeResize="0"/>
                        </pic:nvPicPr>
                        <pic:blipFill>
                          <a:blip r:embed="rId9"/>
                          <a:srcRect b="0" l="0" r="0" t="0"/>
                          <a:stretch>
                            <a:fillRect/>
                          </a:stretch>
                        </pic:blipFill>
                        <pic:spPr>
                          <a:xfrm>
                            <a:off x="0" y="0"/>
                            <a:ext cx="471488" cy="47625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rFonts w:ascii="Rubik" w:cs="Rubik" w:eastAsia="Rubik" w:hAnsi="Rubik"/>
                <w:sz w:val="20"/>
                <w:szCs w:val="20"/>
              </w:rPr>
            </w:pPr>
            <w:r w:rsidDel="00000000" w:rsidR="00000000" w:rsidRPr="00000000">
              <w:rPr>
                <w:rFonts w:ascii="Rubik" w:cs="Rubik" w:eastAsia="Rubik" w:hAnsi="Rubik"/>
                <w:sz w:val="20"/>
                <w:szCs w:val="20"/>
                <w:rtl w:val="0"/>
              </w:rPr>
              <w:t xml:space="preserve">10 mins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Rubik" w:cs="Rubik" w:eastAsia="Rubik" w:hAnsi="Rubik"/>
                <w:b w:val="1"/>
                <w:color w:val="434343"/>
                <w:sz w:val="20"/>
                <w:szCs w:val="20"/>
              </w:rPr>
            </w:pPr>
            <w:r w:rsidDel="00000000" w:rsidR="00000000" w:rsidRPr="00000000">
              <w:rPr>
                <w:rFonts w:ascii="Rubik" w:cs="Rubik" w:eastAsia="Rubik" w:hAnsi="Rubik"/>
                <w:b w:val="1"/>
                <w:color w:val="434343"/>
                <w:sz w:val="20"/>
                <w:szCs w:val="20"/>
                <w:rtl w:val="0"/>
              </w:rPr>
              <w:t xml:space="preserve">Activity 5 - Reflection</w:t>
            </w:r>
          </w:p>
          <w:p w:rsidR="00000000" w:rsidDel="00000000" w:rsidP="00000000" w:rsidRDefault="00000000" w:rsidRPr="00000000" w14:paraId="000000A3">
            <w:pPr>
              <w:widowControl w:val="0"/>
              <w:spacing w:line="240" w:lineRule="auto"/>
              <w:rPr>
                <w:rFonts w:ascii="Rubik" w:cs="Rubik" w:eastAsia="Rubik" w:hAnsi="Rubik"/>
                <w:b w:val="1"/>
                <w:color w:val="434343"/>
                <w:sz w:val="20"/>
                <w:szCs w:val="20"/>
              </w:rPr>
            </w:pPr>
            <w:r w:rsidDel="00000000" w:rsidR="00000000" w:rsidRPr="00000000">
              <w:rPr>
                <w:rtl w:val="0"/>
              </w:rPr>
            </w:r>
          </w:p>
          <w:p w:rsidR="00000000" w:rsidDel="00000000" w:rsidP="00000000" w:rsidRDefault="00000000" w:rsidRPr="00000000" w14:paraId="000000A4">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Facilitator to ask learners if they can recall how they can maintain their privacy on a video call.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Learners all participate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Rubik" w:cs="Rubik" w:eastAsia="Rubik" w:hAnsi="Rubik"/>
                <w:color w:val="434343"/>
                <w:sz w:val="20"/>
                <w:szCs w:val="20"/>
              </w:rPr>
            </w:pPr>
            <w:r w:rsidDel="00000000" w:rsidR="00000000" w:rsidRPr="00000000">
              <w:rPr>
                <w:rtl w:val="0"/>
              </w:rPr>
            </w:r>
          </w:p>
        </w:tc>
      </w:tr>
      <w:tr>
        <w:trPr>
          <w:cantSplit w:val="0"/>
          <w:trHeight w:val="463.1999999999999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Evaluation and close</w:t>
            </w:r>
          </w:p>
          <w:p w:rsidR="00000000" w:rsidDel="00000000" w:rsidP="00000000" w:rsidRDefault="00000000" w:rsidRPr="00000000" w14:paraId="000000A8">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A9">
            <w:pPr>
              <w:widowControl w:val="0"/>
              <w:spacing w:line="240" w:lineRule="auto"/>
              <w:rPr>
                <w:rFonts w:ascii="Rubik" w:cs="Rubik" w:eastAsia="Rubik" w:hAnsi="Rubik"/>
                <w:color w:val="434343"/>
                <w:sz w:val="20"/>
                <w:szCs w:val="20"/>
              </w:rPr>
            </w:pPr>
            <w:r w:rsidDel="00000000" w:rsidR="00000000" w:rsidRPr="00000000">
              <w:rPr/>
              <w:drawing>
                <wp:inline distB="114300" distT="114300" distL="114300" distR="114300">
                  <wp:extent cx="481013" cy="489758"/>
                  <wp:effectExtent b="0" l="0" r="0" t="0"/>
                  <wp:docPr descr="The activity icon is an orange coloured clipboard containing grey lines and a pencil placed diagonally across the clipboard." id="2" name="image2.png"/>
                  <a:graphic>
                    <a:graphicData uri="http://schemas.openxmlformats.org/drawingml/2006/picture">
                      <pic:pic>
                        <pic:nvPicPr>
                          <pic:cNvPr descr="The activity icon is an orange coloured clipboard containing grey lines and a pencil placed diagonally across the clipboard." id="0" name="image2.png"/>
                          <pic:cNvPicPr preferRelativeResize="0"/>
                        </pic:nvPicPr>
                        <pic:blipFill>
                          <a:blip r:embed="rId8"/>
                          <a:srcRect b="0" l="0" r="0" t="0"/>
                          <a:stretch>
                            <a:fillRect/>
                          </a:stretch>
                        </pic:blipFill>
                        <pic:spPr>
                          <a:xfrm>
                            <a:off x="0" y="0"/>
                            <a:ext cx="481013" cy="48975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Rubik" w:cs="Rubik" w:eastAsia="Rubik" w:hAnsi="Rubik"/>
                <w:sz w:val="20"/>
                <w:szCs w:val="20"/>
              </w:rPr>
            </w:pPr>
            <w:r w:rsidDel="00000000" w:rsidR="00000000" w:rsidRPr="00000000">
              <w:rPr>
                <w:rFonts w:ascii="Rubik" w:cs="Rubik" w:eastAsia="Rubik" w:hAnsi="Rubik"/>
                <w:sz w:val="20"/>
                <w:szCs w:val="20"/>
                <w:rtl w:val="0"/>
              </w:rPr>
              <w:t xml:space="preserve">10 mins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Rubik" w:cs="Rubik" w:eastAsia="Rubik" w:hAnsi="Rubik"/>
                <w:b w:val="1"/>
                <w:color w:val="434343"/>
                <w:sz w:val="20"/>
                <w:szCs w:val="20"/>
              </w:rPr>
            </w:pPr>
            <w:r w:rsidDel="00000000" w:rsidR="00000000" w:rsidRPr="00000000">
              <w:rPr>
                <w:rFonts w:ascii="Rubik" w:cs="Rubik" w:eastAsia="Rubik" w:hAnsi="Rubik"/>
                <w:b w:val="1"/>
                <w:color w:val="434343"/>
                <w:sz w:val="20"/>
                <w:szCs w:val="20"/>
                <w:rtl w:val="0"/>
              </w:rPr>
              <w:t xml:space="preserve">Activity 6 - Evaluation form </w:t>
            </w:r>
          </w:p>
          <w:p w:rsidR="00000000" w:rsidDel="00000000" w:rsidP="00000000" w:rsidRDefault="00000000" w:rsidRPr="00000000" w14:paraId="000000AC">
            <w:pPr>
              <w:widowControl w:val="0"/>
              <w:spacing w:line="240" w:lineRule="auto"/>
              <w:rPr>
                <w:rFonts w:ascii="Rubik" w:cs="Rubik" w:eastAsia="Rubik" w:hAnsi="Rubik"/>
                <w:b w:val="1"/>
                <w:color w:val="434343"/>
                <w:sz w:val="20"/>
                <w:szCs w:val="20"/>
              </w:rPr>
            </w:pPr>
            <w:r w:rsidDel="00000000" w:rsidR="00000000" w:rsidRPr="00000000">
              <w:rPr>
                <w:rtl w:val="0"/>
              </w:rPr>
            </w:r>
          </w:p>
          <w:p w:rsidR="00000000" w:rsidDel="00000000" w:rsidP="00000000" w:rsidRDefault="00000000" w:rsidRPr="00000000" w14:paraId="000000AD">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Facilitator to ask the learners to complete and return the online / hard copy evaluation form.</w:t>
            </w:r>
          </w:p>
          <w:p w:rsidR="00000000" w:rsidDel="00000000" w:rsidP="00000000" w:rsidRDefault="00000000" w:rsidRPr="00000000" w14:paraId="000000AE">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AF">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Provide learners with certificate of completion to celebrate their success.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Learners all participate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Rubik" w:cs="Rubik" w:eastAsia="Rubik" w:hAnsi="Rubik"/>
                <w:color w:val="ff0000"/>
                <w:sz w:val="20"/>
                <w:szCs w:val="20"/>
              </w:rPr>
            </w:pPr>
            <w:r w:rsidDel="00000000" w:rsidR="00000000" w:rsidRPr="00000000">
              <w:rPr>
                <w:rtl w:val="0"/>
              </w:rPr>
            </w:r>
          </w:p>
          <w:p w:rsidR="00000000" w:rsidDel="00000000" w:rsidP="00000000" w:rsidRDefault="00000000" w:rsidRPr="00000000" w14:paraId="000000B2">
            <w:pPr>
              <w:widowControl w:val="0"/>
              <w:spacing w:line="240" w:lineRule="auto"/>
              <w:rPr>
                <w:rFonts w:ascii="Rubik" w:cs="Rubik" w:eastAsia="Rubik" w:hAnsi="Rubik"/>
                <w:color w:val="434343"/>
                <w:sz w:val="20"/>
                <w:szCs w:val="20"/>
              </w:rPr>
            </w:pPr>
            <w:hyperlink r:id="rId21">
              <w:r w:rsidDel="00000000" w:rsidR="00000000" w:rsidRPr="00000000">
                <w:rPr>
                  <w:rFonts w:ascii="Rubik" w:cs="Rubik" w:eastAsia="Rubik" w:hAnsi="Rubik"/>
                  <w:color w:val="1155cc"/>
                  <w:sz w:val="20"/>
                  <w:szCs w:val="20"/>
                  <w:u w:val="single"/>
                  <w:rtl w:val="0"/>
                </w:rPr>
                <w:t xml:space="preserve">Overall workshop evaluation form</w:t>
              </w:r>
            </w:hyperlink>
            <w:r w:rsidDel="00000000" w:rsidR="00000000" w:rsidRPr="00000000">
              <w:rPr>
                <w:rtl w:val="0"/>
              </w:rPr>
            </w:r>
          </w:p>
          <w:p w:rsidR="00000000" w:rsidDel="00000000" w:rsidP="00000000" w:rsidRDefault="00000000" w:rsidRPr="00000000" w14:paraId="000000B3">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B4">
            <w:pPr>
              <w:widowControl w:val="0"/>
              <w:spacing w:line="240" w:lineRule="auto"/>
              <w:rPr>
                <w:rFonts w:ascii="Rubik" w:cs="Rubik" w:eastAsia="Rubik" w:hAnsi="Rubik"/>
                <w:color w:val="434343"/>
                <w:sz w:val="20"/>
                <w:szCs w:val="20"/>
              </w:rPr>
            </w:pPr>
            <w:hyperlink r:id="rId22">
              <w:r w:rsidDel="00000000" w:rsidR="00000000" w:rsidRPr="00000000">
                <w:rPr>
                  <w:rFonts w:ascii="Rubik" w:cs="Rubik" w:eastAsia="Rubik" w:hAnsi="Rubik"/>
                  <w:color w:val="1155cc"/>
                  <w:sz w:val="20"/>
                  <w:szCs w:val="20"/>
                  <w:u w:val="single"/>
                  <w:rtl w:val="0"/>
                </w:rPr>
                <w:t xml:space="preserve">Certificate of completion</w:t>
              </w:r>
            </w:hyperlink>
            <w:r w:rsidDel="00000000" w:rsidR="00000000" w:rsidRPr="00000000">
              <w:rPr>
                <w:rtl w:val="0"/>
              </w:rPr>
            </w:r>
          </w:p>
          <w:p w:rsidR="00000000" w:rsidDel="00000000" w:rsidP="00000000" w:rsidRDefault="00000000" w:rsidRPr="00000000" w14:paraId="000000B5">
            <w:pPr>
              <w:widowControl w:val="0"/>
              <w:spacing w:line="240" w:lineRule="auto"/>
              <w:rPr>
                <w:rFonts w:ascii="Rubik" w:cs="Rubik" w:eastAsia="Rubik" w:hAnsi="Rubik"/>
                <w:color w:val="ff0000"/>
                <w:sz w:val="20"/>
                <w:szCs w:val="20"/>
              </w:rPr>
            </w:pPr>
            <w:r w:rsidDel="00000000" w:rsidR="00000000" w:rsidRPr="00000000">
              <w:rPr>
                <w:rtl w:val="0"/>
              </w:rPr>
            </w:r>
          </w:p>
        </w:tc>
      </w:tr>
    </w:tbl>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ind w:left="0" w:firstLine="0"/>
        <w:rPr>
          <w:color w:val="434343"/>
        </w:rPr>
      </w:pPr>
      <w:r w:rsidDel="00000000" w:rsidR="00000000" w:rsidRPr="00000000">
        <w:rPr>
          <w:rtl w:val="0"/>
        </w:rPr>
      </w:r>
    </w:p>
    <w:sectPr>
      <w:headerReference r:id="rId23" w:type="default"/>
      <w:headerReference r:id="rId24" w:type="first"/>
      <w:footerReference r:id="rId25" w:type="default"/>
      <w:footerReference r:id="rId26" w:type="first"/>
      <w:pgSz w:h="11909" w:w="16834" w:orient="landscape"/>
      <w:pgMar w:bottom="1440" w:top="1440" w:left="1440" w:right="1440" w:header="720.0000000000001"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ubi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rPr>
        <w:rFonts w:ascii="Rubik" w:cs="Rubik" w:eastAsia="Rubik" w:hAnsi="Rubik"/>
        <w:color w:val="666666"/>
        <w:sz w:val="16"/>
        <w:szCs w:val="16"/>
      </w:rPr>
    </w:pPr>
    <w:r w:rsidDel="00000000" w:rsidR="00000000" w:rsidRPr="00000000">
      <w:rPr>
        <w:rFonts w:ascii="Rubik" w:cs="Rubik" w:eastAsia="Rubik" w:hAnsi="Rubik"/>
        <w:color w:val="666666"/>
        <w:sz w:val="16"/>
        <w:szCs w:val="16"/>
        <w:rtl w:val="0"/>
      </w:rPr>
      <w:t xml:space="preserve">Video calling Session Plan July 2023</w:t>
      <w:tab/>
      <w:tab/>
      <w:tab/>
      <w:tab/>
      <w:tab/>
      <w:tab/>
      <w:tab/>
      <w:tab/>
      <w:tab/>
      <w:tab/>
      <w:tab/>
      <w:tab/>
      <w:tab/>
      <w:tab/>
      <w:tab/>
      <w:tab/>
    </w:r>
    <w:r w:rsidDel="00000000" w:rsidR="00000000" w:rsidRPr="00000000">
      <w:rPr>
        <w:rFonts w:ascii="Rubik" w:cs="Rubik" w:eastAsia="Rubik" w:hAnsi="Rubik"/>
        <w:color w:val="666666"/>
        <w:sz w:val="16"/>
        <w:szCs w:val="16"/>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B">
    <w:pPr>
      <w:ind w:left="720" w:firstLine="0"/>
      <w:rPr>
        <w:rFonts w:ascii="Rubik" w:cs="Rubik" w:eastAsia="Rubik" w:hAnsi="Rubik"/>
        <w:color w:val="434343"/>
      </w:rPr>
    </w:pPr>
    <w:r w:rsidDel="00000000" w:rsidR="00000000" w:rsidRPr="00000000">
      <w:rPr>
        <w:rtl w:val="0"/>
      </w:rPr>
    </w:r>
  </w:p>
  <w:p w:rsidR="00000000" w:rsidDel="00000000" w:rsidP="00000000" w:rsidRDefault="00000000" w:rsidRPr="00000000" w14:paraId="000000BC">
    <w:pPr>
      <w:rPr>
        <w:rFonts w:ascii="Rubik" w:cs="Rubik" w:eastAsia="Rubik" w:hAnsi="Rubik"/>
        <w:color w:val="434343"/>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jc w:val="right"/>
      <w:rPr/>
    </w:pPr>
    <w:r w:rsidDel="00000000" w:rsidR="00000000" w:rsidRPr="00000000">
      <w:rPr>
        <w:rtl w:val="0"/>
      </w:rPr>
      <w:tab/>
      <w:tab/>
      <w:tab/>
      <w:tab/>
      <w:tab/>
      <w:tab/>
      <w:tab/>
      <w:tab/>
      <w:tab/>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jc w:val="right"/>
      <w:rPr/>
    </w:pPr>
    <w:r w:rsidDel="00000000" w:rsidR="00000000" w:rsidRPr="00000000">
      <w:rPr/>
      <w:drawing>
        <wp:inline distB="19050" distT="19050" distL="19050" distR="19050">
          <wp:extent cx="2279581" cy="519113"/>
          <wp:effectExtent b="0" l="0" r="0" t="0"/>
          <wp:docPr descr="Good Things Foundation Australia logo" id="6" name="image3.png"/>
          <a:graphic>
            <a:graphicData uri="http://schemas.openxmlformats.org/drawingml/2006/picture">
              <pic:pic>
                <pic:nvPicPr>
                  <pic:cNvPr descr="Good Things Foundation Australia logo" id="0" name="image3.png"/>
                  <pic:cNvPicPr preferRelativeResize="0"/>
                </pic:nvPicPr>
                <pic:blipFill>
                  <a:blip r:embed="rId1"/>
                  <a:srcRect b="0" l="0" r="0" t="0"/>
                  <a:stretch>
                    <a:fillRect/>
                  </a:stretch>
                </pic:blipFill>
                <pic:spPr>
                  <a:xfrm>
                    <a:off x="0" y="0"/>
                    <a:ext cx="2279581" cy="51911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Rubik" w:cs="Rubik" w:eastAsia="Rubik" w:hAnsi="Rubik"/>
      <w:b w:val="1"/>
      <w:color w:val="367d91"/>
      <w:sz w:val="36"/>
      <w:szCs w:val="36"/>
    </w:rPr>
  </w:style>
  <w:style w:type="paragraph" w:styleId="Heading2">
    <w:name w:val="heading 2"/>
    <w:basedOn w:val="Normal"/>
    <w:next w:val="Normal"/>
    <w:pPr>
      <w:keepNext w:val="1"/>
      <w:keepLines w:val="1"/>
      <w:spacing w:after="80" w:before="320" w:lineRule="auto"/>
    </w:pPr>
    <w:rPr>
      <w:rFonts w:ascii="Rubik" w:cs="Rubik" w:eastAsia="Rubik" w:hAnsi="Rubik"/>
      <w:color w:val="367d91"/>
      <w:sz w:val="28"/>
      <w:szCs w:val="28"/>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Pr>
    <w:rPr>
      <w:rFonts w:ascii="Rubik" w:cs="Rubik" w:eastAsia="Rubik" w:hAnsi="Rubik"/>
      <w:b w:val="1"/>
      <w:color w:val="367d91"/>
      <w:sz w:val="36"/>
      <w:szCs w:val="36"/>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beconnectednetwork.org.au/sites/default/files/video_calling_-_top_tips_bridge.docx" TargetMode="External"/><Relationship Id="rId22" Type="http://schemas.openxmlformats.org/officeDocument/2006/relationships/hyperlink" Target="https://www.beconnectednetwork.org.au/sites/default/files/video_calling_-_editable_certificate_of_completion.pdf" TargetMode="External"/><Relationship Id="rId21" Type="http://schemas.openxmlformats.org/officeDocument/2006/relationships/hyperlink" Target="https://forms.gle/ZXzoV2Fai7Ecx9986" TargetMode="External"/><Relationship Id="rId24" Type="http://schemas.openxmlformats.org/officeDocument/2006/relationships/header" Target="head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footer" Target="footer2.xm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2.png"/><Relationship Id="rId11" Type="http://schemas.openxmlformats.org/officeDocument/2006/relationships/hyperlink" Target="https://www.beconnectednetwork.org.au/sites/default/files/learner_workbook_-_video_calling_pdf.pdf" TargetMode="External"/><Relationship Id="rId10" Type="http://schemas.openxmlformats.org/officeDocument/2006/relationships/hyperlink" Target="https://learning.goodthingsfoundation.org.au/subjects/easier-english/video-calling/video-calling-online-course" TargetMode="External"/><Relationship Id="rId13" Type="http://schemas.openxmlformats.org/officeDocument/2006/relationships/hyperlink" Target="https://learning.goodthingsfoundation.org.au/subjects/easier-english/video-calling/video-calling-online-course" TargetMode="External"/><Relationship Id="rId12" Type="http://schemas.openxmlformats.org/officeDocument/2006/relationships/hyperlink" Target="https://www.beconnectednetwork.org.au/sites/default/files/stinky_fish_icebreaker_exercise_1.docx" TargetMode="External"/><Relationship Id="rId15" Type="http://schemas.openxmlformats.org/officeDocument/2006/relationships/hyperlink" Target="https://www.beconnectednetwork.org.au/sites/default/files/learner_workbook_-_video_calling_pdf.pdf" TargetMode="External"/><Relationship Id="rId14" Type="http://schemas.openxmlformats.org/officeDocument/2006/relationships/hyperlink" Target="https://learning.goodthingsfoundation.org.au/subjects/easier-english/video-calling/video-calling-online-course" TargetMode="External"/><Relationship Id="rId17" Type="http://schemas.openxmlformats.org/officeDocument/2006/relationships/hyperlink" Target="https://www.youtube.com/watch?v=Yr1-Waf_lAI" TargetMode="External"/><Relationship Id="rId16" Type="http://schemas.openxmlformats.org/officeDocument/2006/relationships/hyperlink" Target="https://www.youtube.com/watch?v=0u9cdDqQK68" TargetMode="External"/><Relationship Id="rId19" Type="http://schemas.openxmlformats.org/officeDocument/2006/relationships/hyperlink" Target="https://forms.gle/wiCxPxVgzC1ooc6B7" TargetMode="External"/><Relationship Id="rId18" Type="http://schemas.openxmlformats.org/officeDocument/2006/relationships/hyperlink" Target="https://www.youtube.com/watch?v=ljAO-petDS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ubik-regular.ttf"/><Relationship Id="rId2" Type="http://schemas.openxmlformats.org/officeDocument/2006/relationships/font" Target="fonts/Rubik-bold.ttf"/><Relationship Id="rId3" Type="http://schemas.openxmlformats.org/officeDocument/2006/relationships/font" Target="fonts/Rubik-italic.ttf"/><Relationship Id="rId4" Type="http://schemas.openxmlformats.org/officeDocument/2006/relationships/font" Target="fonts/Rubik-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